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F4581" w14:textId="77777777" w:rsidR="000620DB" w:rsidRDefault="000620DB" w:rsidP="00D821B6">
      <w:pPr>
        <w:spacing w:line="240" w:lineRule="exact"/>
        <w:jc w:val="both"/>
        <w:rPr>
          <w:rFonts w:ascii="Times New Roman" w:eastAsia="Times New Roman" w:hAnsi="Times New Roman" w:cs="Times New Roman"/>
          <w:sz w:val="20"/>
        </w:rPr>
      </w:pPr>
    </w:p>
    <w:p w14:paraId="291A3058" w14:textId="34E8B5F1" w:rsidR="000620DB" w:rsidRDefault="0042614E">
      <w:pPr>
        <w:spacing w:before="9" w:line="240" w:lineRule="exact"/>
      </w:pPr>
      <w:r>
        <w:rPr>
          <w:rFonts w:ascii="Times New Roman" w:eastAsia="Times New Roman" w:hAnsi="Times New Roman" w:cs="Times New Roman"/>
          <w:b/>
          <w:sz w:val="24"/>
        </w:rPr>
        <w:t>Allegato</w:t>
      </w:r>
      <w:r w:rsidR="00416939">
        <w:rPr>
          <w:rFonts w:ascii="Times New Roman" w:eastAsia="Times New Roman" w:hAnsi="Times New Roman" w:cs="Times New Roman"/>
          <w:b/>
          <w:sz w:val="24"/>
        </w:rPr>
        <w:t xml:space="preserve"> </w:t>
      </w:r>
      <w:r>
        <w:rPr>
          <w:rFonts w:ascii="Times New Roman" w:eastAsia="Times New Roman" w:hAnsi="Times New Roman" w:cs="Times New Roman"/>
          <w:b/>
          <w:sz w:val="24"/>
        </w:rPr>
        <w:t>7</w:t>
      </w:r>
    </w:p>
    <w:p w14:paraId="6CBD6892" w14:textId="42CEE1A5" w:rsidR="000620DB" w:rsidRDefault="00416939">
      <w:pPr>
        <w:spacing w:before="90" w:line="276" w:lineRule="exact"/>
        <w:jc w:val="both"/>
      </w:pPr>
      <w:r>
        <w:rPr>
          <w:rFonts w:ascii="Times New Roman" w:eastAsia="Times New Roman" w:hAnsi="Times New Roman" w:cs="Times New Roman"/>
          <w:b/>
          <w:sz w:val="24"/>
        </w:rPr>
        <w:t>Dichiarazione</w:t>
      </w:r>
      <w:r>
        <w:rPr>
          <w:rFonts w:ascii="Times New Roman" w:eastAsia="Times New Roman" w:hAnsi="Times New Roman" w:cs="Times New Roman"/>
          <w:b/>
          <w:spacing w:val="-1"/>
          <w:sz w:val="24"/>
        </w:rPr>
        <w:t xml:space="preserve"> </w:t>
      </w:r>
      <w:r>
        <w:rPr>
          <w:rFonts w:ascii="Times New Roman" w:eastAsia="Times New Roman" w:hAnsi="Times New Roman" w:cs="Times New Roman"/>
          <w:b/>
          <w:sz w:val="24"/>
        </w:rPr>
        <w:t>sostitutiva sul possesso dei requisiti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cui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all’art.</w:t>
      </w:r>
      <w:r>
        <w:rPr>
          <w:rFonts w:ascii="Times New Roman" w:eastAsia="Times New Roman" w:hAnsi="Times New Roman" w:cs="Times New Roman"/>
          <w:b/>
          <w:spacing w:val="-3"/>
          <w:sz w:val="24"/>
        </w:rPr>
        <w:t xml:space="preserve"> </w:t>
      </w:r>
      <w:r w:rsidR="003E19DA">
        <w:rPr>
          <w:rFonts w:ascii="Times New Roman" w:eastAsia="Times New Roman" w:hAnsi="Times New Roman" w:cs="Times New Roman"/>
          <w:b/>
          <w:sz w:val="24"/>
        </w:rPr>
        <w:t>94, 95, 96 e 98</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del</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Codice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assunzione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degli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obblighi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tracciabilità</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dei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flussi finanziari</w:t>
      </w:r>
    </w:p>
    <w:p w14:paraId="3961A99E" w14:textId="77777777" w:rsidR="000620DB" w:rsidRDefault="000620DB">
      <w:pPr>
        <w:spacing w:line="360" w:lineRule="exact"/>
        <w:jc w:val="both"/>
        <w:rPr>
          <w:rFonts w:ascii="Times New Roman" w:eastAsia="Times New Roman" w:hAnsi="Times New Roman" w:cs="Times New Roman"/>
          <w:sz w:val="24"/>
        </w:rPr>
      </w:pPr>
    </w:p>
    <w:p w14:paraId="72B4E08C" w14:textId="2C0233F0" w:rsidR="000620DB" w:rsidRDefault="00416939" w:rsidP="0042614E">
      <w:pPr>
        <w:spacing w:line="36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Il sottoscritto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Nato 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sidR="0042614E">
        <w:rPr>
          <w:rFonts w:ascii="Times New Roman" w:eastAsia="Times New Roman" w:hAnsi="Times New Roman" w:cs="Times New Roman"/>
          <w:sz w:val="24"/>
          <w:u w:val="single"/>
        </w:rPr>
        <w:t xml:space="preserve"> </w:t>
      </w:r>
      <w:r>
        <w:rPr>
          <w:rFonts w:ascii="Times New Roman" w:eastAsia="Times New Roman" w:hAnsi="Times New Roman" w:cs="Times New Roman"/>
          <w:spacing w:val="-10"/>
          <w:sz w:val="24"/>
        </w:rPr>
        <w:t>(</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il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w:t>
      </w:r>
      <w:r w:rsidR="0042614E">
        <w:rPr>
          <w:rFonts w:ascii="Times New Roman" w:eastAsia="Times New Roman" w:hAnsi="Times New Roman" w:cs="Times New Roman"/>
          <w:sz w:val="24"/>
        </w:rPr>
        <w:t xml:space="preserve"> i</w:t>
      </w:r>
      <w:r>
        <w:rPr>
          <w:rFonts w:ascii="Times New Roman" w:eastAsia="Times New Roman" w:hAnsi="Times New Roman" w:cs="Times New Roman"/>
          <w:sz w:val="24"/>
        </w:rPr>
        <w:t xml:space="preserve">n qualità di </w:t>
      </w:r>
      <w:r>
        <w:rPr>
          <w:rFonts w:ascii="Times New Roman" w:eastAsia="Times New Roman" w:hAnsi="Times New Roman" w:cs="Times New Roman"/>
          <w:b/>
          <w:sz w:val="24"/>
        </w:rPr>
        <w:t>*</w:t>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z w:val="24"/>
          <w:u w:val="single"/>
        </w:rPr>
        <w:tab/>
      </w:r>
      <w:r>
        <w:rPr>
          <w:rFonts w:ascii="Times New Roman" w:eastAsia="Times New Roman" w:hAnsi="Times New Roman" w:cs="Times New Roman"/>
          <w:b/>
          <w:spacing w:val="-55"/>
          <w:sz w:val="24"/>
          <w:u w:val="single"/>
        </w:rPr>
        <w:t xml:space="preserve"> </w:t>
      </w:r>
      <w:r w:rsidR="0042614E">
        <w:rPr>
          <w:rFonts w:ascii="Times New Roman" w:eastAsia="Times New Roman" w:hAnsi="Times New Roman" w:cs="Times New Roman"/>
          <w:b/>
          <w:spacing w:val="-55"/>
          <w:sz w:val="24"/>
          <w:u w:val="single"/>
        </w:rPr>
        <w:t xml:space="preserve"> </w:t>
      </w: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dell’impresa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con sede legale in </w:t>
      </w:r>
      <w:r>
        <w:rPr>
          <w:rFonts w:ascii="Times New Roman" w:eastAsia="Times New Roman" w:hAnsi="Times New Roman" w:cs="Times New Roman"/>
          <w:sz w:val="24"/>
          <w:u w:val="single"/>
        </w:rPr>
        <w:tab/>
      </w:r>
      <w:r>
        <w:rPr>
          <w:rFonts w:ascii="Times New Roman" w:eastAsia="Times New Roman" w:hAnsi="Times New Roman" w:cs="Times New Roman"/>
          <w:spacing w:val="-2"/>
          <w:sz w:val="24"/>
        </w:rPr>
        <w:t>prov.</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Via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sidR="0042614E">
        <w:rPr>
          <w:rFonts w:ascii="Times New Roman" w:eastAsia="Times New Roman" w:hAnsi="Times New Roman" w:cs="Times New Roman"/>
          <w:sz w:val="24"/>
          <w:u w:val="single"/>
        </w:rPr>
        <w:t xml:space="preserve"> </w:t>
      </w:r>
      <w:r>
        <w:rPr>
          <w:rFonts w:ascii="Times New Roman" w:eastAsia="Times New Roman" w:hAnsi="Times New Roman" w:cs="Times New Roman"/>
          <w:spacing w:val="-4"/>
          <w:sz w:val="24"/>
        </w:rPr>
        <w:t>C.F.</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5"/>
          <w:sz w:val="24"/>
          <w:u w:val="single"/>
        </w:rPr>
        <w:t xml:space="preserve"> </w:t>
      </w:r>
      <w:r>
        <w:rPr>
          <w:rFonts w:ascii="Times New Roman" w:eastAsia="Times New Roman" w:hAnsi="Times New Roman" w:cs="Times New Roman"/>
          <w:sz w:val="24"/>
        </w:rPr>
        <w:t xml:space="preserve"> partita IVA</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posizione INPS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38"/>
          <w:sz w:val="24"/>
          <w:u w:val="single"/>
        </w:rPr>
        <w:t xml:space="preserve"> </w:t>
      </w:r>
      <w:r>
        <w:rPr>
          <w:rFonts w:ascii="Times New Roman" w:eastAsia="Times New Roman" w:hAnsi="Times New Roman" w:cs="Times New Roman"/>
          <w:sz w:val="24"/>
        </w:rPr>
        <w:t xml:space="preserve"> </w:t>
      </w:r>
      <w:r w:rsidR="0042614E">
        <w:rPr>
          <w:rFonts w:ascii="Times New Roman" w:eastAsia="Times New Roman" w:hAnsi="Times New Roman" w:cs="Times New Roman"/>
          <w:sz w:val="24"/>
        </w:rPr>
        <w:t xml:space="preserve"> </w:t>
      </w:r>
      <w:r>
        <w:rPr>
          <w:rFonts w:ascii="Times New Roman" w:eastAsia="Times New Roman" w:hAnsi="Times New Roman" w:cs="Times New Roman"/>
          <w:sz w:val="24"/>
        </w:rPr>
        <w:t>posizione INAIL</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mail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rPr>
        <w:t xml:space="preserve"> indirizzo PEC</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pacing w:val="-48"/>
          <w:sz w:val="24"/>
          <w:u w:val="single"/>
        </w:rPr>
        <w:t xml:space="preserve"> </w:t>
      </w:r>
      <w:r>
        <w:rPr>
          <w:rFonts w:ascii="Times New Roman" w:eastAsia="Times New Roman" w:hAnsi="Times New Roman" w:cs="Times New Roman"/>
          <w:sz w:val="24"/>
        </w:rPr>
        <w:t xml:space="preserve"> </w:t>
      </w:r>
      <w:r w:rsidR="0042614E">
        <w:rPr>
          <w:rFonts w:ascii="Times New Roman" w:eastAsia="Times New Roman" w:hAnsi="Times New Roman" w:cs="Times New Roman"/>
          <w:sz w:val="24"/>
        </w:rPr>
        <w:t xml:space="preserve"> r</w:t>
      </w:r>
      <w:r>
        <w:rPr>
          <w:rFonts w:ascii="Times New Roman" w:eastAsia="Times New Roman" w:hAnsi="Times New Roman" w:cs="Times New Roman"/>
          <w:sz w:val="24"/>
        </w:rPr>
        <w:t>ecapito cellulare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r>
        <w:rPr>
          <w:rFonts w:ascii="Times New Roman" w:eastAsia="Times New Roman" w:hAnsi="Times New Roman" w:cs="Times New Roman"/>
          <w:sz w:val="24"/>
          <w:u w:val="single"/>
        </w:rPr>
        <w:tab/>
      </w:r>
    </w:p>
    <w:p w14:paraId="20174602" w14:textId="77777777" w:rsidR="000620DB" w:rsidRDefault="00416939" w:rsidP="0042614E">
      <w:pPr>
        <w:spacing w:line="240" w:lineRule="exact"/>
        <w:jc w:val="both"/>
        <w:rPr>
          <w:rFonts w:ascii="Times New Roman" w:eastAsia="Times New Roman" w:hAnsi="Times New Roman" w:cs="Times New Roman"/>
          <w:i/>
          <w:sz w:val="24"/>
        </w:rPr>
      </w:pPr>
      <w:r>
        <w:rPr>
          <w:rFonts w:ascii="Times New Roman" w:eastAsia="Times New Roman" w:hAnsi="Times New Roman" w:cs="Times New Roman"/>
          <w:i/>
          <w:sz w:val="24"/>
        </w:rPr>
        <w:t>(*La dichiarazione deve essere effettuata da un legale rappresentante o da un procuratore speciale.</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In</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quest’ultimo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caso</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deve</w:t>
      </w:r>
      <w:r>
        <w:rPr>
          <w:rFonts w:ascii="Times New Roman" w:eastAsia="Times New Roman" w:hAnsi="Times New Roman" w:cs="Times New Roman"/>
          <w:i/>
          <w:spacing w:val="-2"/>
          <w:sz w:val="24"/>
        </w:rPr>
        <w:t xml:space="preserve"> </w:t>
      </w:r>
      <w:r>
        <w:rPr>
          <w:rFonts w:ascii="Times New Roman" w:eastAsia="Times New Roman" w:hAnsi="Times New Roman" w:cs="Times New Roman"/>
          <w:i/>
          <w:sz w:val="24"/>
        </w:rPr>
        <w:t>essere</w:t>
      </w:r>
      <w:r>
        <w:rPr>
          <w:rFonts w:ascii="Times New Roman" w:eastAsia="Times New Roman" w:hAnsi="Times New Roman" w:cs="Times New Roman"/>
          <w:i/>
          <w:spacing w:val="-5"/>
          <w:sz w:val="24"/>
        </w:rPr>
        <w:t xml:space="preserve"> </w:t>
      </w:r>
      <w:r>
        <w:rPr>
          <w:rFonts w:ascii="Times New Roman" w:eastAsia="Times New Roman" w:hAnsi="Times New Roman" w:cs="Times New Roman"/>
          <w:i/>
          <w:sz w:val="24"/>
        </w:rPr>
        <w:t>fornito</w:t>
      </w:r>
      <w:r>
        <w:rPr>
          <w:rFonts w:ascii="Times New Roman" w:eastAsia="Times New Roman" w:hAnsi="Times New Roman" w:cs="Times New Roman"/>
          <w:i/>
          <w:spacing w:val="-1"/>
          <w:sz w:val="24"/>
        </w:rPr>
        <w:t xml:space="preserve"> </w:t>
      </w:r>
      <w:r>
        <w:rPr>
          <w:rFonts w:ascii="Times New Roman" w:eastAsia="Times New Roman" w:hAnsi="Times New Roman" w:cs="Times New Roman"/>
          <w:i/>
          <w:sz w:val="24"/>
        </w:rPr>
        <w:t>dall’impresa</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la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procura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speciale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da</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cui</w:t>
      </w:r>
      <w:r>
        <w:rPr>
          <w:rFonts w:ascii="Times New Roman" w:eastAsia="Times New Roman" w:hAnsi="Times New Roman" w:cs="Times New Roman"/>
          <w:i/>
          <w:spacing w:val="-3"/>
          <w:sz w:val="24"/>
        </w:rPr>
        <w:t xml:space="preserve"> </w:t>
      </w:r>
      <w:r>
        <w:rPr>
          <w:rFonts w:ascii="Times New Roman" w:eastAsia="Times New Roman" w:hAnsi="Times New Roman" w:cs="Times New Roman"/>
          <w:i/>
          <w:sz w:val="24"/>
        </w:rPr>
        <w:t>trae</w:t>
      </w:r>
      <w:r>
        <w:rPr>
          <w:rFonts w:ascii="Times New Roman" w:eastAsia="Times New Roman" w:hAnsi="Times New Roman" w:cs="Times New Roman"/>
          <w:i/>
          <w:spacing w:val="-4"/>
          <w:sz w:val="24"/>
        </w:rPr>
        <w:t xml:space="preserve"> </w:t>
      </w:r>
      <w:r>
        <w:rPr>
          <w:rFonts w:ascii="Times New Roman" w:eastAsia="Times New Roman" w:hAnsi="Times New Roman" w:cs="Times New Roman"/>
          <w:i/>
          <w:sz w:val="24"/>
        </w:rPr>
        <w:t>i poteri di firma, se non emergenti dalla VISURA CCIA)</w:t>
      </w:r>
    </w:p>
    <w:p w14:paraId="37E58AFA" w14:textId="77777777" w:rsidR="000620DB" w:rsidRDefault="000620DB">
      <w:pPr>
        <w:spacing w:before="8" w:line="240" w:lineRule="exact"/>
        <w:rPr>
          <w:rFonts w:ascii="Times New Roman" w:eastAsia="Times New Roman" w:hAnsi="Times New Roman" w:cs="Times New Roman"/>
          <w:i/>
          <w:sz w:val="34"/>
        </w:rPr>
      </w:pPr>
    </w:p>
    <w:p w14:paraId="7C1160E6" w14:textId="77777777" w:rsidR="000620DB" w:rsidRDefault="000620DB">
      <w:pPr>
        <w:spacing w:line="240" w:lineRule="exact"/>
        <w:ind w:left="-113"/>
        <w:jc w:val="center"/>
        <w:rPr>
          <w:rFonts w:ascii="Times New Roman" w:eastAsia="Times New Roman" w:hAnsi="Times New Roman" w:cs="Times New Roman"/>
          <w:b/>
          <w:spacing w:val="-2"/>
          <w:sz w:val="24"/>
        </w:rPr>
      </w:pPr>
    </w:p>
    <w:p w14:paraId="41BF4DB8" w14:textId="77777777" w:rsidR="000620DB" w:rsidRDefault="000620DB">
      <w:pPr>
        <w:spacing w:before="120" w:line="240" w:lineRule="exact"/>
        <w:rPr>
          <w:rFonts w:ascii="Times New Roman" w:eastAsia="Times New Roman" w:hAnsi="Times New Roman" w:cs="Times New Roman"/>
          <w:sz w:val="24"/>
        </w:rPr>
      </w:pPr>
    </w:p>
    <w:p w14:paraId="1A23E867" w14:textId="66A25D2D" w:rsidR="000620DB" w:rsidRPr="003E19DA" w:rsidRDefault="00416939" w:rsidP="003E19DA">
      <w:pPr>
        <w:spacing w:before="1" w:after="3" w:line="240" w:lineRule="exact"/>
        <w:jc w:val="center"/>
      </w:pPr>
      <w:r>
        <w:rPr>
          <w:rFonts w:ascii="Times New Roman" w:eastAsia="Times New Roman" w:hAnsi="Times New Roman" w:cs="Times New Roman"/>
          <w:b/>
          <w:sz w:val="24"/>
        </w:rPr>
        <w:t>AI SENSI DEL DPR 445/2000 DICHIARA</w:t>
      </w:r>
      <w:r>
        <w:rPr>
          <w:rFonts w:ascii="Times New Roman" w:eastAsia="Times New Roman" w:hAnsi="Times New Roman" w:cs="Times New Roman"/>
          <w:b/>
          <w:spacing w:val="-9"/>
          <w:sz w:val="24"/>
        </w:rPr>
        <w:t xml:space="preserve"> </w:t>
      </w:r>
      <w:r>
        <w:rPr>
          <w:rFonts w:ascii="Times New Roman" w:eastAsia="Times New Roman" w:hAnsi="Times New Roman" w:cs="Times New Roman"/>
          <w:b/>
          <w:sz w:val="24"/>
        </w:rPr>
        <w:t>ED</w:t>
      </w:r>
      <w:r>
        <w:rPr>
          <w:rFonts w:ascii="Times New Roman" w:eastAsia="Times New Roman" w:hAnsi="Times New Roman" w:cs="Times New Roman"/>
          <w:b/>
          <w:spacing w:val="-8"/>
          <w:sz w:val="24"/>
        </w:rPr>
        <w:t xml:space="preserve"> </w:t>
      </w:r>
      <w:r>
        <w:rPr>
          <w:rFonts w:ascii="Times New Roman" w:eastAsia="Times New Roman" w:hAnsi="Times New Roman" w:cs="Times New Roman"/>
          <w:b/>
          <w:spacing w:val="-2"/>
          <w:sz w:val="24"/>
        </w:rPr>
        <w:t>ATTESTA</w:t>
      </w:r>
    </w:p>
    <w:p w14:paraId="6E977AC7" w14:textId="77777777" w:rsidR="000620DB" w:rsidRDefault="000620DB">
      <w:pPr>
        <w:spacing w:line="240" w:lineRule="exact"/>
        <w:rPr>
          <w:rFonts w:ascii="Times New Roman" w:eastAsia="Times New Roman" w:hAnsi="Times New Roman" w:cs="Times New Roman"/>
          <w:sz w:val="20"/>
        </w:rPr>
      </w:pPr>
    </w:p>
    <w:p w14:paraId="444E0972" w14:textId="77777777" w:rsidR="000620DB" w:rsidRDefault="00416939">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1.</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Possesso</w:t>
      </w:r>
      <w:r>
        <w:rPr>
          <w:rFonts w:ascii="Times New Roman" w:eastAsia="Times New Roman" w:hAnsi="Times New Roman" w:cs="Times New Roman"/>
          <w:b/>
          <w:color w:val="000000"/>
          <w:spacing w:val="-2"/>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requisiti</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5"/>
          <w:sz w:val="24"/>
        </w:rPr>
        <w:t xml:space="preserve"> </w:t>
      </w:r>
      <w:r>
        <w:rPr>
          <w:rFonts w:ascii="Times New Roman" w:eastAsia="Times New Roman" w:hAnsi="Times New Roman" w:cs="Times New Roman"/>
          <w:b/>
          <w:color w:val="000000"/>
          <w:sz w:val="24"/>
        </w:rPr>
        <w:t>ordine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pacing w:val="-2"/>
          <w:sz w:val="24"/>
        </w:rPr>
        <w:t>generale</w:t>
      </w:r>
    </w:p>
    <w:p w14:paraId="00CD3CA6" w14:textId="77777777" w:rsidR="000620DB" w:rsidRDefault="000620DB">
      <w:pPr>
        <w:spacing w:before="8" w:line="240" w:lineRule="exact"/>
        <w:rPr>
          <w:rFonts w:ascii="Times New Roman" w:eastAsia="Times New Roman" w:hAnsi="Times New Roman" w:cs="Times New Roman"/>
          <w:b/>
          <w:sz w:val="18"/>
        </w:rPr>
      </w:pPr>
    </w:p>
    <w:p w14:paraId="5C9C64CD" w14:textId="6FE6D478" w:rsidR="000620DB" w:rsidRDefault="00416939">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nei propri confronti non sussistono cause di esclusione di cui all’art</w:t>
      </w:r>
      <w:r w:rsidR="001A0D0E">
        <w:rPr>
          <w:rFonts w:ascii="Times New Roman" w:eastAsia="Times New Roman" w:hAnsi="Times New Roman" w:cs="Times New Roman"/>
          <w:sz w:val="24"/>
        </w:rPr>
        <w:t xml:space="preserve">. 94, d.lgs. n. 36/2023; </w:t>
      </w:r>
    </w:p>
    <w:p w14:paraId="39F82B0B" w14:textId="3DBF1C98" w:rsidR="000620DB" w:rsidRDefault="00416939">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in particolare, nei propri confronti e nei confronti degli altri soggetti indicati dal</w:t>
      </w:r>
      <w:r w:rsidR="003E19DA">
        <w:rPr>
          <w:rFonts w:ascii="Times New Roman" w:eastAsia="Times New Roman" w:hAnsi="Times New Roman" w:cs="Times New Roman"/>
          <w:sz w:val="24"/>
        </w:rPr>
        <w:t>l’</w:t>
      </w:r>
      <w:r>
        <w:rPr>
          <w:rFonts w:ascii="Times New Roman" w:eastAsia="Times New Roman" w:hAnsi="Times New Roman" w:cs="Times New Roman"/>
          <w:sz w:val="24"/>
        </w:rPr>
        <w:t xml:space="preserve">art. </w:t>
      </w:r>
      <w:r w:rsidR="001A0D0E">
        <w:rPr>
          <w:rFonts w:ascii="Times New Roman" w:eastAsia="Times New Roman" w:hAnsi="Times New Roman" w:cs="Times New Roman"/>
          <w:sz w:val="24"/>
        </w:rPr>
        <w:t>94</w:t>
      </w:r>
      <w:r>
        <w:rPr>
          <w:rFonts w:ascii="Times New Roman" w:eastAsia="Times New Roman" w:hAnsi="Times New Roman" w:cs="Times New Roman"/>
          <w:sz w:val="24"/>
        </w:rPr>
        <w:t>, comma 3</w:t>
      </w:r>
      <w:r w:rsidR="001A0D0E">
        <w:rPr>
          <w:rStyle w:val="Rimandonotaapidipagina"/>
          <w:rFonts w:ascii="Times New Roman" w:eastAsia="Times New Roman" w:hAnsi="Times New Roman" w:cs="Times New Roman"/>
          <w:sz w:val="24"/>
        </w:rPr>
        <w:footnoteReference w:id="1"/>
      </w:r>
      <w:r w:rsidR="001A0D0E">
        <w:rPr>
          <w:rFonts w:ascii="Times New Roman" w:eastAsia="Times New Roman" w:hAnsi="Times New Roman" w:cs="Times New Roman"/>
          <w:sz w:val="24"/>
        </w:rPr>
        <w:t xml:space="preserve"> </w:t>
      </w:r>
      <w:r>
        <w:rPr>
          <w:rFonts w:ascii="Times New Roman" w:eastAsia="Times New Roman" w:hAnsi="Times New Roman" w:cs="Times New Roman"/>
          <w:sz w:val="24"/>
        </w:rPr>
        <w:t>non è stata pronunciata una condanna con sentenza definitiva o decreto penale di condanna divenuto irrevocabile,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uno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reati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previsti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dal citato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art.</w:t>
      </w:r>
      <w:r>
        <w:rPr>
          <w:rFonts w:ascii="Times New Roman" w:eastAsia="Times New Roman" w:hAnsi="Times New Roman" w:cs="Times New Roman"/>
          <w:spacing w:val="-2"/>
          <w:sz w:val="24"/>
        </w:rPr>
        <w:t xml:space="preserve"> </w:t>
      </w:r>
      <w:r w:rsidR="003E19DA">
        <w:rPr>
          <w:rFonts w:ascii="Times New Roman" w:eastAsia="Times New Roman" w:hAnsi="Times New Roman" w:cs="Times New Roman"/>
          <w:sz w:val="24"/>
        </w:rPr>
        <w:t>94</w:t>
      </w:r>
      <w:r>
        <w:rPr>
          <w:rFonts w:ascii="Times New Roman" w:eastAsia="Times New Roman" w:hAnsi="Times New Roman" w:cs="Times New Roman"/>
          <w:sz w:val="24"/>
        </w:rPr>
        <w:t>, comma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1, lettere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b,</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c,</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 e, f, g</w:t>
      </w:r>
      <w:r w:rsidR="003E19DA">
        <w:rPr>
          <w:rFonts w:ascii="Times New Roman" w:eastAsia="Times New Roman" w:hAnsi="Times New Roman" w:cs="Times New Roman"/>
          <w:sz w:val="24"/>
        </w:rPr>
        <w:t>, h</w:t>
      </w:r>
      <w:r>
        <w:rPr>
          <w:rFonts w:ascii="Times New Roman" w:eastAsia="Times New Roman" w:hAnsi="Times New Roman" w:cs="Times New Roman"/>
          <w:sz w:val="24"/>
        </w:rPr>
        <w:t>;</w:t>
      </w:r>
    </w:p>
    <w:p w14:paraId="12E3A2EE" w14:textId="52709B50" w:rsidR="000620DB" w:rsidRPr="003E19DA" w:rsidRDefault="00416939" w:rsidP="00345EE9">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in particolare, nei propri confronti e nei confronti degli altri soggetti indicati dal citato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art. </w:t>
      </w:r>
      <w:r w:rsidR="003E19DA">
        <w:rPr>
          <w:rFonts w:ascii="Times New Roman" w:eastAsia="Times New Roman" w:hAnsi="Times New Roman" w:cs="Times New Roman"/>
          <w:sz w:val="24"/>
        </w:rPr>
        <w:t>94</w:t>
      </w:r>
      <w:r>
        <w:rPr>
          <w:rFonts w:ascii="Times New Roman" w:eastAsia="Times New Roman" w:hAnsi="Times New Roman" w:cs="Times New Roman"/>
          <w:sz w:val="24"/>
        </w:rPr>
        <w:t>, comma 3</w:t>
      </w:r>
      <w:r w:rsidR="003E19DA">
        <w:rPr>
          <w:rFonts w:ascii="Times New Roman" w:eastAsia="Times New Roman" w:hAnsi="Times New Roman" w:cs="Times New Roman"/>
          <w:sz w:val="24"/>
        </w:rPr>
        <w:t>,</w:t>
      </w:r>
      <w:r>
        <w:rPr>
          <w:rFonts w:ascii="Times New Roman" w:eastAsia="Times New Roman" w:hAnsi="Times New Roman" w:cs="Times New Roman"/>
          <w:sz w:val="24"/>
        </w:rPr>
        <w:t xml:space="preserve"> non sussistono cause di decadenza, di sospensione o di divieto previste dall’articolo 67 del decreto legislativo 6 settembre 2011, n. 159 o di un tentativo di infiltrazione mafiosa di cui all’articolo 87, comma 4, del medesimo decreto; resta fermo </w:t>
      </w:r>
      <w:r>
        <w:rPr>
          <w:rFonts w:ascii="Times New Roman" w:eastAsia="Times New Roman" w:hAnsi="Times New Roman" w:cs="Times New Roman"/>
          <w:sz w:val="24"/>
        </w:rPr>
        <w:lastRenderedPageBreak/>
        <w:t>quanto</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previsto</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dagli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articoli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88,</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comma</w:t>
      </w:r>
      <w:r>
        <w:rPr>
          <w:rFonts w:ascii="Times New Roman" w:eastAsia="Times New Roman" w:hAnsi="Times New Roman" w:cs="Times New Roman"/>
          <w:spacing w:val="24"/>
          <w:sz w:val="24"/>
        </w:rPr>
        <w:t xml:space="preserve"> </w:t>
      </w:r>
      <w:r>
        <w:rPr>
          <w:rFonts w:ascii="Times New Roman" w:eastAsia="Times New Roman" w:hAnsi="Times New Roman" w:cs="Times New Roman"/>
          <w:sz w:val="24"/>
        </w:rPr>
        <w:t>4-bis,</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92,</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commi</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2</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0"/>
          <w:sz w:val="24"/>
        </w:rPr>
        <w:t xml:space="preserve"> </w:t>
      </w:r>
      <w:r>
        <w:rPr>
          <w:rFonts w:ascii="Times New Roman" w:eastAsia="Times New Roman" w:hAnsi="Times New Roman" w:cs="Times New Roman"/>
          <w:sz w:val="24"/>
        </w:rPr>
        <w:t>3,</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del</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decreto</w:t>
      </w:r>
      <w:r>
        <w:rPr>
          <w:rFonts w:ascii="Times New Roman" w:eastAsia="Times New Roman" w:hAnsi="Times New Roman" w:cs="Times New Roman"/>
          <w:spacing w:val="22"/>
          <w:sz w:val="24"/>
        </w:rPr>
        <w:t xml:space="preserve"> </w:t>
      </w:r>
      <w:r>
        <w:rPr>
          <w:rFonts w:ascii="Times New Roman" w:eastAsia="Times New Roman" w:hAnsi="Times New Roman" w:cs="Times New Roman"/>
          <w:sz w:val="24"/>
        </w:rPr>
        <w:t>legislativo</w:t>
      </w:r>
      <w:r>
        <w:rPr>
          <w:rFonts w:ascii="Times New Roman" w:eastAsia="Times New Roman" w:hAnsi="Times New Roman" w:cs="Times New Roman"/>
          <w:spacing w:val="21"/>
          <w:sz w:val="24"/>
        </w:rPr>
        <w:t xml:space="preserve"> </w:t>
      </w:r>
      <w:r>
        <w:rPr>
          <w:rFonts w:ascii="Times New Roman" w:eastAsia="Times New Roman" w:hAnsi="Times New Roman" w:cs="Times New Roman"/>
          <w:sz w:val="24"/>
        </w:rPr>
        <w:t>6</w:t>
      </w:r>
      <w:r w:rsidR="003E19DA">
        <w:rPr>
          <w:rFonts w:ascii="Times New Roman" w:eastAsia="Times New Roman" w:hAnsi="Times New Roman" w:cs="Times New Roman"/>
          <w:sz w:val="24"/>
        </w:rPr>
        <w:t xml:space="preserve"> </w:t>
      </w:r>
      <w:r w:rsidRPr="003E19DA">
        <w:rPr>
          <w:rFonts w:ascii="Times New Roman" w:eastAsia="Times New Roman" w:hAnsi="Times New Roman" w:cs="Times New Roman"/>
          <w:sz w:val="24"/>
        </w:rPr>
        <w:t>settembre 2011, n. 159, con riferimento rispettivamente alle comunicazioni antimafia e alle informazioni antimafia. Resta fermo altresì quanto previsto dall’articolo 34-bis, commi 6 e 7, del decreto legislativo 6 settembre 2011, n. 159;</w:t>
      </w:r>
    </w:p>
    <w:p w14:paraId="41EE4978" w14:textId="77777777"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nei propri confronti non sussistono le cause di esclusione di cui all’art. 1 bis, comma 14, della legge 383/2001 e </w:t>
      </w:r>
      <w:proofErr w:type="spellStart"/>
      <w:r>
        <w:rPr>
          <w:rFonts w:ascii="Times New Roman" w:eastAsia="Times New Roman" w:hAnsi="Times New Roman" w:cs="Times New Roman"/>
          <w:sz w:val="24"/>
        </w:rPr>
        <w:t>s.m.i.</w:t>
      </w:r>
      <w:proofErr w:type="spellEnd"/>
      <w:r>
        <w:rPr>
          <w:rFonts w:ascii="Times New Roman" w:eastAsia="Times New Roman" w:hAnsi="Times New Roman" w:cs="Times New Roman"/>
          <w:sz w:val="24"/>
        </w:rPr>
        <w:t>;</w:t>
      </w:r>
    </w:p>
    <w:p w14:paraId="6D856598" w14:textId="0004D205"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commesso violazioni gravi, definitivamente accertate, rispetto agli obblighi relativi al pagamento delle imposte e tasse o dei contributi previdenziali, secondo la legislazione italiana o quella dello Stato in cui sono stabilit</w:t>
      </w:r>
      <w:r w:rsidR="003E19DA">
        <w:rPr>
          <w:rFonts w:ascii="Times New Roman" w:eastAsia="Times New Roman" w:hAnsi="Times New Roman" w:cs="Times New Roman"/>
          <w:sz w:val="24"/>
        </w:rPr>
        <w:t>i</w:t>
      </w:r>
      <w:r w:rsidR="003E19DA">
        <w:rPr>
          <w:rStyle w:val="Rimandonotaapidipagina"/>
          <w:rFonts w:ascii="Times New Roman" w:eastAsia="Times New Roman" w:hAnsi="Times New Roman" w:cs="Times New Roman"/>
          <w:sz w:val="24"/>
        </w:rPr>
        <w:footnoteReference w:id="2"/>
      </w:r>
      <w:r>
        <w:rPr>
          <w:rFonts w:ascii="Times New Roman" w:eastAsia="Times New Roman" w:hAnsi="Times New Roman" w:cs="Times New Roman"/>
          <w:sz w:val="24"/>
        </w:rPr>
        <w:t>.</w:t>
      </w:r>
    </w:p>
    <w:p w14:paraId="33BCE371" w14:textId="77777777" w:rsidR="00BE79BB" w:rsidRDefault="00416939" w:rsidP="00345EE9">
      <w:pPr>
        <w:numPr>
          <w:ilvl w:val="0"/>
          <w:numId w:val="3"/>
        </w:numPr>
        <w:spacing w:line="240" w:lineRule="exact"/>
        <w:jc w:val="both"/>
        <w:rPr>
          <w:rFonts w:ascii="Times New Roman" w:eastAsia="Times New Roman" w:hAnsi="Times New Roman" w:cs="Times New Roman"/>
          <w:sz w:val="24"/>
        </w:rPr>
      </w:pPr>
      <w:r w:rsidRPr="00BE79BB">
        <w:rPr>
          <w:rFonts w:ascii="Times New Roman" w:eastAsia="Times New Roman" w:hAnsi="Times New Roman" w:cs="Times New Roman"/>
          <w:sz w:val="24"/>
        </w:rPr>
        <w:t xml:space="preserve">di non aver commesso gravi infrazioni debitamente accertate alle norme in materia di salute e sicurezza sul lavoro nonché </w:t>
      </w:r>
      <w:r w:rsidR="008A743B" w:rsidRPr="00BE79BB">
        <w:rPr>
          <w:rFonts w:ascii="Times New Roman" w:eastAsia="Times New Roman" w:hAnsi="Times New Roman" w:cs="Times New Roman"/>
          <w:sz w:val="24"/>
        </w:rPr>
        <w:t>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027DF136" w14:textId="77777777" w:rsidR="00BE79BB" w:rsidRPr="00BE79BB" w:rsidRDefault="00BE79BB" w:rsidP="00345EE9">
      <w:pPr>
        <w:numPr>
          <w:ilvl w:val="0"/>
          <w:numId w:val="2"/>
        </w:numPr>
        <w:spacing w:line="240" w:lineRule="exact"/>
        <w:jc w:val="both"/>
        <w:rPr>
          <w:rFonts w:ascii="Times New Roman" w:eastAsia="Times New Roman" w:hAnsi="Times New Roman" w:cs="Times New Roman"/>
          <w:sz w:val="24"/>
        </w:rPr>
      </w:pPr>
      <w:r w:rsidRPr="00345EE9">
        <w:rPr>
          <w:rFonts w:ascii="Times New Roman" w:eastAsia="Times New Roman" w:hAnsi="Times New Roman" w:cs="Times New Roman"/>
          <w:sz w:val="24"/>
        </w:rPr>
        <w:t>di non essere destinatario della sanzione interdittiva di cui all'</w:t>
      </w:r>
      <w:hyperlink r:id="rId8" w:anchor="09" w:history="1">
        <w:r w:rsidRPr="00345EE9">
          <w:rPr>
            <w:rFonts w:ascii="Times New Roman" w:eastAsia="Times New Roman" w:hAnsi="Times New Roman" w:cs="Times New Roman"/>
            <w:sz w:val="24"/>
          </w:rPr>
          <w:t>articolo 9, comma 2, lettera c), del decreto legislativo 8 giugno 2001, n. 231</w:t>
        </w:r>
      </w:hyperlink>
      <w:r w:rsidRPr="00345EE9">
        <w:rPr>
          <w:rFonts w:ascii="Times New Roman" w:eastAsia="Times New Roman" w:hAnsi="Times New Roman" w:cs="Times New Roman"/>
          <w:sz w:val="24"/>
        </w:rPr>
        <w:t>, o di altra sanzione che comporta il divieto di contrarre con la pubblica amministrazione, compresi i provvedimenti interdittivi di cui all'</w:t>
      </w:r>
      <w:hyperlink r:id="rId9" w:anchor="014" w:history="1">
        <w:r w:rsidRPr="00345EE9">
          <w:rPr>
            <w:rFonts w:ascii="Times New Roman" w:eastAsia="Times New Roman" w:hAnsi="Times New Roman" w:cs="Times New Roman"/>
            <w:sz w:val="24"/>
          </w:rPr>
          <w:t>articolo 14 del decreto legislativo 9 aprile 2008, n. 81</w:t>
        </w:r>
      </w:hyperlink>
      <w:r w:rsidRPr="00345EE9">
        <w:rPr>
          <w:rFonts w:ascii="Times New Roman" w:eastAsia="Times New Roman" w:hAnsi="Times New Roman" w:cs="Times New Roman"/>
          <w:sz w:val="24"/>
        </w:rPr>
        <w:t>;</w:t>
      </w:r>
    </w:p>
    <w:p w14:paraId="21B94D59" w14:textId="189E7EEC" w:rsidR="00345EE9" w:rsidRDefault="00345EE9" w:rsidP="00345EE9">
      <w:pPr>
        <w:numPr>
          <w:ilvl w:val="0"/>
          <w:numId w:val="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in regola con le norme che disciplinano il diritto al lavoro dei disabili (cfr.</w:t>
      </w:r>
      <w:r w:rsidR="00BE79BB" w:rsidRPr="00345EE9">
        <w:rPr>
          <w:rFonts w:ascii="Times New Roman" w:eastAsia="Times New Roman" w:hAnsi="Times New Roman" w:cs="Times New Roman"/>
          <w:sz w:val="24"/>
        </w:rPr>
        <w:t xml:space="preserve"> </w:t>
      </w:r>
      <w:hyperlink r:id="rId10" w:anchor="17" w:history="1">
        <w:r w:rsidR="00BE79BB" w:rsidRPr="00345EE9">
          <w:rPr>
            <w:rFonts w:ascii="Times New Roman" w:eastAsia="Times New Roman" w:hAnsi="Times New Roman" w:cs="Times New Roman"/>
            <w:sz w:val="24"/>
          </w:rPr>
          <w:t>art</w:t>
        </w:r>
        <w:r>
          <w:rPr>
            <w:rFonts w:ascii="Times New Roman" w:eastAsia="Times New Roman" w:hAnsi="Times New Roman" w:cs="Times New Roman"/>
            <w:sz w:val="24"/>
          </w:rPr>
          <w:t>.</w:t>
        </w:r>
        <w:r w:rsidR="00BE79BB" w:rsidRPr="00345EE9">
          <w:rPr>
            <w:rFonts w:ascii="Times New Roman" w:eastAsia="Times New Roman" w:hAnsi="Times New Roman" w:cs="Times New Roman"/>
            <w:sz w:val="24"/>
          </w:rPr>
          <w:t xml:space="preserve"> 17 </w:t>
        </w:r>
        <w:r>
          <w:rPr>
            <w:rFonts w:ascii="Times New Roman" w:eastAsia="Times New Roman" w:hAnsi="Times New Roman" w:cs="Times New Roman"/>
            <w:sz w:val="24"/>
          </w:rPr>
          <w:t>l.</w:t>
        </w:r>
        <w:r w:rsidR="00BE79BB" w:rsidRPr="00345EE9">
          <w:rPr>
            <w:rFonts w:ascii="Times New Roman" w:eastAsia="Times New Roman" w:hAnsi="Times New Roman" w:cs="Times New Roman"/>
            <w:sz w:val="24"/>
          </w:rPr>
          <w:t xml:space="preserve"> 12 marzo 1999, n. 68</w:t>
        </w:r>
      </w:hyperlink>
      <w:r>
        <w:rPr>
          <w:rFonts w:ascii="Times New Roman" w:eastAsia="Times New Roman" w:hAnsi="Times New Roman" w:cs="Times New Roman"/>
          <w:sz w:val="24"/>
        </w:rPr>
        <w:t>)</w:t>
      </w:r>
      <w:r w:rsidR="00BE79BB" w:rsidRPr="00345EE9">
        <w:rPr>
          <w:rFonts w:ascii="Times New Roman" w:eastAsia="Times New Roman" w:hAnsi="Times New Roman" w:cs="Times New Roman"/>
          <w:sz w:val="24"/>
        </w:rPr>
        <w:t>;</w:t>
      </w:r>
    </w:p>
    <w:p w14:paraId="6F7ECB83" w14:textId="09B722FE" w:rsidR="00BE79BB" w:rsidRPr="00345EE9" w:rsidRDefault="00BE79BB" w:rsidP="00345EE9">
      <w:pPr>
        <w:numPr>
          <w:ilvl w:val="0"/>
          <w:numId w:val="2"/>
        </w:numPr>
        <w:spacing w:line="240" w:lineRule="exact"/>
        <w:jc w:val="both"/>
        <w:rPr>
          <w:rFonts w:ascii="Times New Roman" w:eastAsia="Times New Roman" w:hAnsi="Times New Roman" w:cs="Times New Roman"/>
          <w:sz w:val="24"/>
        </w:rPr>
      </w:pPr>
      <w:r w:rsidRPr="00345EE9">
        <w:rPr>
          <w:rFonts w:ascii="Times New Roman" w:eastAsia="Times New Roman" w:hAnsi="Times New Roman" w:cs="Times New Roman"/>
          <w:sz w:val="24"/>
        </w:rPr>
        <w:t>di non essere sottoposto a liquidazione giudiziale o di non trovarsi in stato di liquidazione coatta o di concordato preventivo o di non avere in corso un procedimento per l’accesso a una di tali procedure, fermo restando quanto previsto dall’</w:t>
      </w:r>
      <w:hyperlink r:id="rId11" w:anchor="2019_014_095" w:tgtFrame="_blank" w:history="1">
        <w:r w:rsidRPr="00345EE9">
          <w:rPr>
            <w:rFonts w:ascii="Times New Roman" w:eastAsia="Times New Roman" w:hAnsi="Times New Roman" w:cs="Times New Roman"/>
            <w:sz w:val="24"/>
          </w:rPr>
          <w:t>articolo 95 del codice della crisi di impresa e dell'insolvenza, di cui al decreto legislativo 12 gennaio 2019, n. 14</w:t>
        </w:r>
      </w:hyperlink>
      <w:r w:rsidRPr="00345EE9">
        <w:rPr>
          <w:rFonts w:ascii="Times New Roman" w:eastAsia="Times New Roman" w:hAnsi="Times New Roman" w:cs="Times New Roman"/>
          <w:sz w:val="24"/>
        </w:rPr>
        <w:t>, dall’</w:t>
      </w:r>
      <w:hyperlink r:id="rId12" w:anchor="1942_0267_186-bis" w:tgtFrame="_self" w:history="1">
        <w:r w:rsidRPr="00345EE9">
          <w:rPr>
            <w:rFonts w:ascii="Times New Roman" w:eastAsia="Times New Roman" w:hAnsi="Times New Roman" w:cs="Times New Roman"/>
            <w:sz w:val="24"/>
          </w:rPr>
          <w:t>articolo 186-bis, comma 5, del regio decreto 16 marzo 1942, n. 267</w:t>
        </w:r>
      </w:hyperlink>
      <w:r w:rsidRPr="00345EE9">
        <w:rPr>
          <w:rFonts w:ascii="Times New Roman" w:eastAsia="Times New Roman" w:hAnsi="Times New Roman" w:cs="Times New Roman"/>
          <w:sz w:val="24"/>
        </w:rPr>
        <w:t> e dall'</w:t>
      </w:r>
      <w:hyperlink r:id="rId13" w:anchor="124" w:history="1">
        <w:r w:rsidRPr="00345EE9">
          <w:rPr>
            <w:rFonts w:ascii="Times New Roman" w:eastAsia="Times New Roman" w:hAnsi="Times New Roman" w:cs="Times New Roman"/>
            <w:sz w:val="24"/>
          </w:rPr>
          <w:t>articolo 124 del presente codice</w:t>
        </w:r>
      </w:hyperlink>
      <w:r w:rsidR="00345EE9">
        <w:rPr>
          <w:rStyle w:val="Rimandonotaapidipagina"/>
          <w:rFonts w:ascii="Times New Roman" w:eastAsia="Times New Roman" w:hAnsi="Times New Roman" w:cs="Times New Roman"/>
          <w:sz w:val="24"/>
        </w:rPr>
        <w:footnoteReference w:id="3"/>
      </w:r>
      <w:r w:rsidRPr="00345EE9">
        <w:rPr>
          <w:rFonts w:ascii="Times New Roman" w:eastAsia="Times New Roman" w:hAnsi="Times New Roman" w:cs="Times New Roman"/>
          <w:sz w:val="24"/>
        </w:rPr>
        <w:t xml:space="preserve">; </w:t>
      </w:r>
    </w:p>
    <w:p w14:paraId="5518AFBB" w14:textId="05513585" w:rsidR="00BE79BB" w:rsidRDefault="00BE79BB" w:rsidP="00345EE9">
      <w:pPr>
        <w:numPr>
          <w:ilvl w:val="0"/>
          <w:numId w:val="2"/>
        </w:numPr>
        <w:spacing w:line="240" w:lineRule="exact"/>
        <w:jc w:val="both"/>
        <w:rPr>
          <w:rFonts w:ascii="Times New Roman" w:eastAsia="Times New Roman" w:hAnsi="Times New Roman" w:cs="Times New Roman"/>
          <w:sz w:val="24"/>
        </w:rPr>
      </w:pPr>
      <w:r w:rsidRPr="00BE79BB">
        <w:rPr>
          <w:rFonts w:ascii="Times New Roman" w:eastAsia="Times New Roman" w:hAnsi="Times New Roman" w:cs="Times New Roman"/>
          <w:sz w:val="24"/>
        </w:rPr>
        <w:t>di non essere iscritto nel casellario informatico tenuto dall'ANAC per aver presentato false dichiarazioni o falsa documentazione nelle procedure di gara e negli affidamenti di subappalti</w:t>
      </w:r>
      <w:r w:rsidR="00A30736">
        <w:rPr>
          <w:rStyle w:val="Rimandonotaapidipagina"/>
          <w:rFonts w:ascii="Times New Roman" w:eastAsia="Times New Roman" w:hAnsi="Times New Roman" w:cs="Times New Roman"/>
          <w:sz w:val="24"/>
        </w:rPr>
        <w:footnoteReference w:id="4"/>
      </w:r>
      <w:r w:rsidRPr="00BE79BB">
        <w:rPr>
          <w:rFonts w:ascii="Times New Roman" w:eastAsia="Times New Roman" w:hAnsi="Times New Roman" w:cs="Times New Roman"/>
          <w:sz w:val="24"/>
        </w:rPr>
        <w:t>;</w:t>
      </w:r>
    </w:p>
    <w:p w14:paraId="1A1922D0" w14:textId="60B95FC5" w:rsidR="000620DB" w:rsidRPr="00BE79BB" w:rsidRDefault="00BE79BB" w:rsidP="00345EE9">
      <w:pPr>
        <w:numPr>
          <w:ilvl w:val="0"/>
          <w:numId w:val="2"/>
        </w:numPr>
        <w:spacing w:line="240" w:lineRule="exact"/>
        <w:jc w:val="both"/>
        <w:rPr>
          <w:rFonts w:ascii="Times New Roman" w:eastAsia="Times New Roman" w:hAnsi="Times New Roman" w:cs="Times New Roman"/>
          <w:sz w:val="24"/>
        </w:rPr>
      </w:pPr>
      <w:r w:rsidRPr="00BE79BB">
        <w:rPr>
          <w:rFonts w:ascii="Times New Roman" w:eastAsia="Times New Roman" w:hAnsi="Times New Roman" w:cs="Times New Roman"/>
          <w:sz w:val="24"/>
        </w:rPr>
        <w:t>di non essere iscritto nel casellario informatico tenuto dall'ANAC per aver presentato false dichiarazioni o falsa documentazione ai fini del rilascio dell'attestazione di qualificazione, per il periodo durante il quale perdura l'iscrizione;</w:t>
      </w:r>
    </w:p>
    <w:p w14:paraId="515945DA" w14:textId="77777777"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essersi reso colpevole di gravi illeciti professionali, tali da rendere dubbia la sua integrità o affidabilità;</w:t>
      </w:r>
    </w:p>
    <w:p w14:paraId="68D99030" w14:textId="77777777"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tentato di influenzare indebitamente il processo decisionale della stazione appaltante o di ottenere informazioni riservate a fini di proprio vantaggio oppure abbia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fornito, anche per negligenza, informazioni false o fuorvianti suscettibili di influenzare le decisioni</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sull'esclusione, la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selezione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l'aggiudicazione,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ovvero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abbia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omesso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informazioni dovute ai fini del corretto svolgimento della procedura di selezione;</w:t>
      </w:r>
    </w:p>
    <w:p w14:paraId="7D7D7306" w14:textId="77777777"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non aver dimostrato significative o persistenti carenze nell'esecuzione di un precedente contratto di appalto o di concessione che ne hanno causato la risoluzione per inadempimento ovvero la condanna al risarcimento del danno o altre sanzioni comparabili; </w:t>
      </w:r>
      <w:r>
        <w:rPr>
          <w:rFonts w:ascii="Times New Roman" w:eastAsia="Times New Roman" w:hAnsi="Times New Roman" w:cs="Times New Roman"/>
          <w:sz w:val="24"/>
        </w:rPr>
        <w:lastRenderedPageBreak/>
        <w:t>su tali circostanze la stazione appaltante motiva anche con riferimento al tempo trascorso dalla violazione e alla gravità della stessa;</w:t>
      </w:r>
    </w:p>
    <w:p w14:paraId="50B2BB78" w14:textId="77777777"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non aver commesso grave inadempimento nei confronti di uno o più subappaltatori, riconosciuto o accertato con sentenza passata in giudicato;</w:t>
      </w:r>
    </w:p>
    <w:p w14:paraId="73CEC208" w14:textId="03DACECF" w:rsidR="000620DB" w:rsidRDefault="00416939" w:rsidP="00345EE9">
      <w:pPr>
        <w:numPr>
          <w:ilvl w:val="0"/>
          <w:numId w:val="3"/>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la propria partecipazione alla gara non determina situazioni di conflitto di interesse ai sensi dell'articolo </w:t>
      </w:r>
      <w:r w:rsidR="00720219">
        <w:rPr>
          <w:rFonts w:ascii="Times New Roman" w:eastAsia="Times New Roman" w:hAnsi="Times New Roman" w:cs="Times New Roman"/>
          <w:sz w:val="24"/>
        </w:rPr>
        <w:t>16, d. lgs. n. 36/2023</w:t>
      </w:r>
      <w:r>
        <w:rPr>
          <w:rFonts w:ascii="Times New Roman" w:eastAsia="Times New Roman" w:hAnsi="Times New Roman" w:cs="Times New Roman"/>
          <w:sz w:val="24"/>
        </w:rPr>
        <w:t>, non diversamente risolvibile e non determina una distorsione della concorrenza derivante dal precedente coinvolgimento degli operatori economici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nella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preparazione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procedura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d'appalto</w:t>
      </w:r>
      <w:r w:rsidR="00720219">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che non possa essere risolta con misure meno intrusive;</w:t>
      </w:r>
    </w:p>
    <w:p w14:paraId="3CC9284A" w14:textId="77777777" w:rsidR="00345EE9" w:rsidRDefault="00416939" w:rsidP="00345EE9">
      <w:pPr>
        <w:numPr>
          <w:ilvl w:val="0"/>
          <w:numId w:val="4"/>
        </w:numPr>
        <w:spacing w:line="240" w:lineRule="exact"/>
        <w:jc w:val="both"/>
        <w:rPr>
          <w:rFonts w:ascii="Times New Roman" w:eastAsia="Times New Roman" w:hAnsi="Times New Roman" w:cs="Times New Roman"/>
          <w:sz w:val="24"/>
        </w:rPr>
      </w:pPr>
      <w:r w:rsidRPr="00345EE9">
        <w:rPr>
          <w:rFonts w:ascii="Times New Roman" w:eastAsia="Times New Roman" w:hAnsi="Times New Roman" w:cs="Times New Roman"/>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14:paraId="12150CE0" w14:textId="7FF38884" w:rsidR="00720219" w:rsidRPr="00345EE9" w:rsidRDefault="00416939" w:rsidP="00345EE9">
      <w:pPr>
        <w:numPr>
          <w:ilvl w:val="0"/>
          <w:numId w:val="4"/>
        </w:numPr>
        <w:spacing w:line="240" w:lineRule="exact"/>
        <w:jc w:val="both"/>
        <w:rPr>
          <w:rFonts w:ascii="Times New Roman" w:eastAsia="Times New Roman" w:hAnsi="Times New Roman" w:cs="Times New Roman"/>
          <w:sz w:val="24"/>
        </w:rPr>
      </w:pPr>
      <w:r w:rsidRPr="00345EE9">
        <w:rPr>
          <w:rFonts w:ascii="Times New Roman" w:eastAsia="Times New Roman" w:hAnsi="Times New Roman" w:cs="Times New Roman"/>
          <w:sz w:val="24"/>
        </w:rPr>
        <w:t>che nella presente procedura di gara e negli affidamenti di subappalti non ha presentato documentazione o dichiarazioni non veritiere</w:t>
      </w:r>
      <w:r w:rsidR="00720219" w:rsidRPr="00345EE9">
        <w:rPr>
          <w:rFonts w:ascii="Times New Roman" w:eastAsia="Times New Roman" w:hAnsi="Times New Roman" w:cs="Times New Roman"/>
          <w:sz w:val="24"/>
        </w:rPr>
        <w:t>;</w:t>
      </w:r>
    </w:p>
    <w:p w14:paraId="661DE4C3" w14:textId="77777777" w:rsidR="000620DB" w:rsidRDefault="00416939" w:rsidP="00345EE9">
      <w:pPr>
        <w:numPr>
          <w:ilvl w:val="0"/>
          <w:numId w:val="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14:paraId="441E353B" w14:textId="77777777" w:rsidR="000620DB" w:rsidRDefault="00416939" w:rsidP="00345EE9">
      <w:pPr>
        <w:numPr>
          <w:ilvl w:val="0"/>
          <w:numId w:val="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 non si trova rispetto ad un altro partecipante alla medesima procedura di affidamento, in una situazione di controllo di cui all'articolo 2359 del codice civile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 in una qualsiasi relazione, anche di fatto, se la situazione di controllo o la relazione comporti che le offerte sono imputabili ad un unico centro decisionale;</w:t>
      </w:r>
    </w:p>
    <w:p w14:paraId="55ECFEDC" w14:textId="77777777" w:rsidR="000620DB" w:rsidRDefault="00416939" w:rsidP="00345EE9">
      <w:pPr>
        <w:numPr>
          <w:ilvl w:val="0"/>
          <w:numId w:val="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non aver affidato incarichi in violazione dell’art. 53, comma 16-ter, del d.lgs. del 2001 n. </w:t>
      </w:r>
      <w:r>
        <w:rPr>
          <w:rFonts w:ascii="Times New Roman" w:eastAsia="Times New Roman" w:hAnsi="Times New Roman" w:cs="Times New Roman"/>
          <w:spacing w:val="-4"/>
          <w:sz w:val="24"/>
        </w:rPr>
        <w:t>165.</w:t>
      </w:r>
    </w:p>
    <w:p w14:paraId="7FFA235F" w14:textId="77777777" w:rsidR="000620DB" w:rsidRDefault="000620DB">
      <w:pPr>
        <w:spacing w:before="18" w:line="240" w:lineRule="exact"/>
        <w:rPr>
          <w:rFonts w:ascii="Times New Roman" w:eastAsia="Times New Roman" w:hAnsi="Times New Roman" w:cs="Times New Roman"/>
          <w:b/>
          <w:color w:val="000000"/>
          <w:sz w:val="24"/>
        </w:rPr>
      </w:pPr>
    </w:p>
    <w:p w14:paraId="3A2BF178" w14:textId="77777777" w:rsidR="000620DB" w:rsidRDefault="000620DB">
      <w:pPr>
        <w:spacing w:before="18" w:line="240" w:lineRule="exact"/>
        <w:rPr>
          <w:rFonts w:ascii="Times New Roman" w:eastAsia="Times New Roman" w:hAnsi="Times New Roman" w:cs="Times New Roman"/>
          <w:b/>
          <w:color w:val="000000"/>
          <w:sz w:val="24"/>
        </w:rPr>
      </w:pPr>
    </w:p>
    <w:p w14:paraId="3FC84C69" w14:textId="02283895" w:rsidR="00A30736" w:rsidRPr="00A30736" w:rsidRDefault="00416939" w:rsidP="00A30736">
      <w:pPr>
        <w:pStyle w:val="Paragrafoelenco"/>
        <w:numPr>
          <w:ilvl w:val="1"/>
          <w:numId w:val="23"/>
        </w:numPr>
        <w:spacing w:before="18" w:line="240" w:lineRule="exact"/>
        <w:jc w:val="both"/>
        <w:rPr>
          <w:rFonts w:ascii="Times New Roman" w:eastAsia="Times New Roman" w:hAnsi="Times New Roman" w:cs="Times New Roman"/>
          <w:b/>
          <w:color w:val="000000"/>
          <w:sz w:val="24"/>
        </w:rPr>
      </w:pPr>
      <w:r w:rsidRPr="00A30736">
        <w:rPr>
          <w:rFonts w:ascii="Times New Roman" w:eastAsia="Times New Roman" w:hAnsi="Times New Roman" w:cs="Times New Roman"/>
          <w:b/>
          <w:color w:val="000000"/>
          <w:sz w:val="24"/>
        </w:rPr>
        <w:t>Dati</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identificati</w:t>
      </w:r>
      <w:r w:rsidR="00720219" w:rsidRPr="00A30736">
        <w:rPr>
          <w:rFonts w:ascii="Times New Roman" w:eastAsia="Times New Roman" w:hAnsi="Times New Roman" w:cs="Times New Roman"/>
          <w:b/>
          <w:color w:val="000000"/>
          <w:sz w:val="24"/>
        </w:rPr>
        <w:t>vi</w:t>
      </w:r>
      <w:r w:rsidRPr="00A30736">
        <w:rPr>
          <w:rFonts w:ascii="Times New Roman" w:eastAsia="Times New Roman" w:hAnsi="Times New Roman" w:cs="Times New Roman"/>
          <w:b/>
          <w:color w:val="000000"/>
          <w:spacing w:val="-2"/>
          <w:sz w:val="24"/>
        </w:rPr>
        <w:t xml:space="preserve"> </w:t>
      </w:r>
      <w:r w:rsidRPr="00A30736">
        <w:rPr>
          <w:rFonts w:ascii="Times New Roman" w:eastAsia="Times New Roman" w:hAnsi="Times New Roman" w:cs="Times New Roman"/>
          <w:b/>
          <w:color w:val="000000"/>
          <w:sz w:val="24"/>
        </w:rPr>
        <w:t>dei</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soggetti</w:t>
      </w:r>
      <w:r w:rsidRPr="00A30736">
        <w:rPr>
          <w:rFonts w:ascii="Times New Roman" w:eastAsia="Times New Roman" w:hAnsi="Times New Roman" w:cs="Times New Roman"/>
          <w:b/>
          <w:color w:val="000000"/>
          <w:spacing w:val="-2"/>
          <w:sz w:val="24"/>
        </w:rPr>
        <w:t xml:space="preserve"> </w:t>
      </w:r>
      <w:r w:rsidRPr="00A30736">
        <w:rPr>
          <w:rFonts w:ascii="Times New Roman" w:eastAsia="Times New Roman" w:hAnsi="Times New Roman" w:cs="Times New Roman"/>
          <w:b/>
          <w:color w:val="000000"/>
          <w:sz w:val="24"/>
        </w:rPr>
        <w:t>di</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cui</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all’art.</w:t>
      </w:r>
      <w:r w:rsidRPr="00A30736">
        <w:rPr>
          <w:rFonts w:ascii="Times New Roman" w:eastAsia="Times New Roman" w:hAnsi="Times New Roman" w:cs="Times New Roman"/>
          <w:b/>
          <w:color w:val="000000"/>
          <w:spacing w:val="-2"/>
          <w:sz w:val="24"/>
        </w:rPr>
        <w:t xml:space="preserve"> </w:t>
      </w:r>
      <w:r w:rsidR="00720219" w:rsidRPr="00A30736">
        <w:rPr>
          <w:rFonts w:ascii="Times New Roman" w:eastAsia="Times New Roman" w:hAnsi="Times New Roman" w:cs="Times New Roman"/>
          <w:b/>
          <w:color w:val="000000"/>
          <w:sz w:val="24"/>
        </w:rPr>
        <w:t>94</w:t>
      </w:r>
      <w:r w:rsidRPr="00A30736">
        <w:rPr>
          <w:rFonts w:ascii="Times New Roman" w:eastAsia="Times New Roman" w:hAnsi="Times New Roman" w:cs="Times New Roman"/>
          <w:b/>
          <w:color w:val="000000"/>
          <w:sz w:val="24"/>
        </w:rPr>
        <w:t>,</w:t>
      </w:r>
      <w:r w:rsidRPr="00A30736">
        <w:rPr>
          <w:rFonts w:ascii="Times New Roman" w:eastAsia="Times New Roman" w:hAnsi="Times New Roman" w:cs="Times New Roman"/>
          <w:b/>
          <w:color w:val="000000"/>
          <w:spacing w:val="-2"/>
          <w:sz w:val="24"/>
        </w:rPr>
        <w:t xml:space="preserve"> </w:t>
      </w:r>
      <w:r w:rsidRPr="00A30736">
        <w:rPr>
          <w:rFonts w:ascii="Times New Roman" w:eastAsia="Times New Roman" w:hAnsi="Times New Roman" w:cs="Times New Roman"/>
          <w:b/>
          <w:color w:val="000000"/>
          <w:sz w:val="24"/>
        </w:rPr>
        <w:t>comma</w:t>
      </w:r>
      <w:r w:rsidRPr="00A30736">
        <w:rPr>
          <w:rFonts w:ascii="Times New Roman" w:eastAsia="Times New Roman" w:hAnsi="Times New Roman" w:cs="Times New Roman"/>
          <w:b/>
          <w:color w:val="000000"/>
          <w:spacing w:val="-2"/>
          <w:sz w:val="24"/>
        </w:rPr>
        <w:t xml:space="preserve"> </w:t>
      </w:r>
      <w:r w:rsidRPr="00A30736">
        <w:rPr>
          <w:rFonts w:ascii="Times New Roman" w:eastAsia="Times New Roman" w:hAnsi="Times New Roman" w:cs="Times New Roman"/>
          <w:b/>
          <w:color w:val="000000"/>
          <w:sz w:val="24"/>
        </w:rPr>
        <w:t>3</w:t>
      </w:r>
      <w:r w:rsidR="00720219" w:rsidRPr="00A30736">
        <w:rPr>
          <w:rFonts w:ascii="Times New Roman" w:eastAsia="Times New Roman" w:hAnsi="Times New Roman" w:cs="Times New Roman"/>
          <w:b/>
          <w:color w:val="000000"/>
          <w:sz w:val="24"/>
        </w:rPr>
        <w:t>,</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del</w:t>
      </w:r>
      <w:r w:rsidRPr="00A30736">
        <w:rPr>
          <w:rFonts w:ascii="Times New Roman" w:eastAsia="Times New Roman" w:hAnsi="Times New Roman" w:cs="Times New Roman"/>
          <w:b/>
          <w:color w:val="000000"/>
          <w:spacing w:val="-1"/>
          <w:sz w:val="24"/>
        </w:rPr>
        <w:t xml:space="preserve"> </w:t>
      </w:r>
      <w:r w:rsidRPr="00A30736">
        <w:rPr>
          <w:rFonts w:ascii="Times New Roman" w:eastAsia="Times New Roman" w:hAnsi="Times New Roman" w:cs="Times New Roman"/>
          <w:b/>
          <w:color w:val="000000"/>
          <w:sz w:val="24"/>
        </w:rPr>
        <w:t>Codice</w:t>
      </w:r>
      <w:r w:rsidR="00A30736" w:rsidRPr="00A30736">
        <w:rPr>
          <w:rFonts w:ascii="Times New Roman" w:eastAsia="Times New Roman" w:hAnsi="Times New Roman" w:cs="Times New Roman"/>
          <w:b/>
          <w:color w:val="000000"/>
          <w:sz w:val="24"/>
        </w:rPr>
        <w:t xml:space="preserve">. </w:t>
      </w:r>
    </w:p>
    <w:p w14:paraId="719079B5" w14:textId="4B979215" w:rsidR="000620DB" w:rsidRPr="00A30736" w:rsidRDefault="00A30736" w:rsidP="00A30736">
      <w:pPr>
        <w:spacing w:before="18"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I </w:t>
      </w:r>
      <w:r w:rsidR="00416939" w:rsidRPr="00A30736">
        <w:rPr>
          <w:rFonts w:ascii="Times New Roman" w:eastAsia="Times New Roman" w:hAnsi="Times New Roman" w:cs="Times New Roman"/>
          <w:sz w:val="24"/>
        </w:rPr>
        <w:t>dati</w:t>
      </w:r>
      <w:r w:rsidR="00416939" w:rsidRPr="00A30736">
        <w:rPr>
          <w:rFonts w:ascii="Times New Roman" w:eastAsia="Times New Roman" w:hAnsi="Times New Roman" w:cs="Times New Roman"/>
          <w:spacing w:val="38"/>
          <w:sz w:val="24"/>
        </w:rPr>
        <w:t xml:space="preserve"> </w:t>
      </w:r>
      <w:r w:rsidR="00416939" w:rsidRPr="00A30736">
        <w:rPr>
          <w:rFonts w:ascii="Times New Roman" w:eastAsia="Times New Roman" w:hAnsi="Times New Roman" w:cs="Times New Roman"/>
          <w:sz w:val="24"/>
        </w:rPr>
        <w:t>identificativi</w:t>
      </w:r>
      <w:r w:rsidR="00416939" w:rsidRPr="00A30736">
        <w:rPr>
          <w:rFonts w:ascii="Times New Roman" w:eastAsia="Times New Roman" w:hAnsi="Times New Roman" w:cs="Times New Roman"/>
          <w:spacing w:val="35"/>
          <w:sz w:val="24"/>
        </w:rPr>
        <w:t xml:space="preserve"> </w:t>
      </w:r>
      <w:r w:rsidR="00416939" w:rsidRPr="00A30736">
        <w:rPr>
          <w:rFonts w:ascii="Times New Roman" w:eastAsia="Times New Roman" w:hAnsi="Times New Roman" w:cs="Times New Roman"/>
          <w:sz w:val="24"/>
        </w:rPr>
        <w:t>(nome,</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cognome,</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data</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e</w:t>
      </w:r>
      <w:r w:rsidR="00416939" w:rsidRPr="00A30736">
        <w:rPr>
          <w:rFonts w:ascii="Times New Roman" w:eastAsia="Times New Roman" w:hAnsi="Times New Roman" w:cs="Times New Roman"/>
          <w:spacing w:val="38"/>
          <w:sz w:val="24"/>
        </w:rPr>
        <w:t xml:space="preserve"> </w:t>
      </w:r>
      <w:r w:rsidR="00416939" w:rsidRPr="00A30736">
        <w:rPr>
          <w:rFonts w:ascii="Times New Roman" w:eastAsia="Times New Roman" w:hAnsi="Times New Roman" w:cs="Times New Roman"/>
          <w:sz w:val="24"/>
        </w:rPr>
        <w:t>luogo</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di</w:t>
      </w:r>
      <w:r w:rsidR="00416939" w:rsidRPr="00A30736">
        <w:rPr>
          <w:rFonts w:ascii="Times New Roman" w:eastAsia="Times New Roman" w:hAnsi="Times New Roman" w:cs="Times New Roman"/>
          <w:spacing w:val="38"/>
          <w:sz w:val="24"/>
        </w:rPr>
        <w:t xml:space="preserve"> </w:t>
      </w:r>
      <w:r w:rsidR="00416939" w:rsidRPr="00A30736">
        <w:rPr>
          <w:rFonts w:ascii="Times New Roman" w:eastAsia="Times New Roman" w:hAnsi="Times New Roman" w:cs="Times New Roman"/>
          <w:sz w:val="24"/>
        </w:rPr>
        <w:t>nascita,</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codice</w:t>
      </w:r>
      <w:r w:rsidR="00416939" w:rsidRPr="00A30736">
        <w:rPr>
          <w:rFonts w:ascii="Times New Roman" w:eastAsia="Times New Roman" w:hAnsi="Times New Roman" w:cs="Times New Roman"/>
          <w:spacing w:val="36"/>
          <w:sz w:val="24"/>
        </w:rPr>
        <w:t xml:space="preserve"> </w:t>
      </w:r>
      <w:r w:rsidR="00416939" w:rsidRPr="00A30736">
        <w:rPr>
          <w:rFonts w:ascii="Times New Roman" w:eastAsia="Times New Roman" w:hAnsi="Times New Roman" w:cs="Times New Roman"/>
          <w:sz w:val="24"/>
        </w:rPr>
        <w:t>fiscale,</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comune</w:t>
      </w:r>
      <w:r w:rsidR="00416939" w:rsidRPr="00A30736">
        <w:rPr>
          <w:rFonts w:ascii="Times New Roman" w:eastAsia="Times New Roman" w:hAnsi="Times New Roman" w:cs="Times New Roman"/>
          <w:spacing w:val="37"/>
          <w:sz w:val="24"/>
        </w:rPr>
        <w:t xml:space="preserve"> </w:t>
      </w:r>
      <w:r w:rsidR="00416939" w:rsidRPr="00A30736">
        <w:rPr>
          <w:rFonts w:ascii="Times New Roman" w:eastAsia="Times New Roman" w:hAnsi="Times New Roman" w:cs="Times New Roman"/>
          <w:sz w:val="24"/>
        </w:rPr>
        <w:t xml:space="preserve">di residenza etc.) dei soggetti di cui all’art. </w:t>
      </w:r>
      <w:r w:rsidR="00B67D02" w:rsidRPr="00A30736">
        <w:rPr>
          <w:rFonts w:ascii="Times New Roman" w:eastAsia="Times New Roman" w:hAnsi="Times New Roman" w:cs="Times New Roman"/>
          <w:sz w:val="24"/>
        </w:rPr>
        <w:t>94</w:t>
      </w:r>
      <w:r w:rsidR="00416939" w:rsidRPr="00A30736">
        <w:rPr>
          <w:rFonts w:ascii="Times New Roman" w:eastAsia="Times New Roman" w:hAnsi="Times New Roman" w:cs="Times New Roman"/>
          <w:sz w:val="24"/>
        </w:rPr>
        <w:t xml:space="preserve"> comma 3 del Codice sono i seguenti:</w:t>
      </w:r>
    </w:p>
    <w:p w14:paraId="4E99F9FB" w14:textId="77777777" w:rsidR="000620DB" w:rsidRDefault="00416939" w:rsidP="00720219">
      <w:pPr>
        <w:spacing w:before="18" w:line="272" w:lineRule="exact"/>
        <w:jc w:val="both"/>
        <w:rPr>
          <w:rFonts w:ascii="Times New Roman" w:eastAsia="Times New Roman" w:hAnsi="Times New Roman" w:cs="Times New Roman"/>
          <w:b/>
          <w:sz w:val="24"/>
        </w:rPr>
      </w:pPr>
      <w:proofErr w:type="spellStart"/>
      <w:r>
        <w:rPr>
          <w:rFonts w:ascii="Times New Roman" w:eastAsia="Times New Roman" w:hAnsi="Times New Roman" w:cs="Times New Roman"/>
          <w:b/>
          <w:spacing w:val="-4"/>
          <w:sz w:val="24"/>
        </w:rPr>
        <w:t>n.b.</w:t>
      </w:r>
      <w:proofErr w:type="spellEnd"/>
    </w:p>
    <w:p w14:paraId="0417FB50" w14:textId="77777777" w:rsidR="000620DB" w:rsidRDefault="00416939" w:rsidP="00720219">
      <w:pPr>
        <w:spacing w:before="8" w:line="272" w:lineRule="exact"/>
        <w:jc w:val="both"/>
        <w:rPr>
          <w:rFonts w:ascii="Times New Roman" w:eastAsia="Times New Roman" w:hAnsi="Times New Roman" w:cs="Times New Roman"/>
          <w:sz w:val="24"/>
        </w:rPr>
      </w:pPr>
      <w:r>
        <w:rPr>
          <w:rFonts w:ascii="Times New Roman" w:eastAsia="Times New Roman" w:hAnsi="Times New Roman" w:cs="Times New Roman"/>
          <w:sz w:val="24"/>
        </w:rPr>
        <w:t>I</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dati</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vanno</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indicati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per</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i</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seguenti</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soggetti:</w:t>
      </w:r>
    </w:p>
    <w:p w14:paraId="2710D979" w14:textId="77777777" w:rsidR="000620DB" w:rsidRDefault="00416939" w:rsidP="00720219">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CASO</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8"/>
          <w:sz w:val="24"/>
        </w:rPr>
        <w:t xml:space="preserve"> </w:t>
      </w:r>
      <w:r>
        <w:rPr>
          <w:rFonts w:ascii="Times New Roman" w:eastAsia="Times New Roman" w:hAnsi="Times New Roman" w:cs="Times New Roman"/>
          <w:b/>
          <w:sz w:val="24"/>
        </w:rPr>
        <w:t>IMPRESA</w:t>
      </w:r>
      <w:r>
        <w:rPr>
          <w:rFonts w:ascii="Times New Roman" w:eastAsia="Times New Roman" w:hAnsi="Times New Roman" w:cs="Times New Roman"/>
          <w:b/>
          <w:spacing w:val="-7"/>
          <w:sz w:val="24"/>
        </w:rPr>
        <w:t xml:space="preserve"> </w:t>
      </w:r>
      <w:r>
        <w:rPr>
          <w:rFonts w:ascii="Times New Roman" w:eastAsia="Times New Roman" w:hAnsi="Times New Roman" w:cs="Times New Roman"/>
          <w:b/>
          <w:sz w:val="24"/>
        </w:rPr>
        <w:t>INDIVIDUALE</w:t>
      </w:r>
      <w:r>
        <w:rPr>
          <w:rFonts w:ascii="Times New Roman" w:eastAsia="Times New Roman" w:hAnsi="Times New Roman" w:cs="Times New Roman"/>
          <w:sz w:val="24"/>
        </w:rPr>
        <w:t>:</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titolare</w:t>
      </w:r>
      <w:r>
        <w:rPr>
          <w:rFonts w:ascii="Times New Roman" w:eastAsia="Times New Roman" w:hAnsi="Times New Roman" w:cs="Times New Roman"/>
          <w:spacing w:val="-10"/>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direttore</w:t>
      </w:r>
      <w:r>
        <w:rPr>
          <w:rFonts w:ascii="Times New Roman" w:eastAsia="Times New Roman" w:hAnsi="Times New Roman" w:cs="Times New Roman"/>
          <w:spacing w:val="-10"/>
          <w:sz w:val="24"/>
        </w:rPr>
        <w:t xml:space="preserve"> </w:t>
      </w:r>
      <w:r>
        <w:rPr>
          <w:rFonts w:ascii="Times New Roman" w:eastAsia="Times New Roman" w:hAnsi="Times New Roman" w:cs="Times New Roman"/>
          <w:spacing w:val="-2"/>
          <w:sz w:val="24"/>
        </w:rPr>
        <w:t>tecnico;</w:t>
      </w:r>
    </w:p>
    <w:p w14:paraId="4C73AD48" w14:textId="03A8A868" w:rsidR="000620DB" w:rsidRDefault="00416939" w:rsidP="00720219">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w:t>
      </w:r>
      <w:r>
        <w:rPr>
          <w:rFonts w:ascii="Times New Roman" w:eastAsia="Times New Roman" w:hAnsi="Times New Roman" w:cs="Times New Roman"/>
          <w:b/>
          <w:spacing w:val="-6"/>
          <w:sz w:val="24"/>
        </w:rPr>
        <w:t xml:space="preserve"> </w:t>
      </w:r>
      <w:r>
        <w:rPr>
          <w:rFonts w:ascii="Times New Roman" w:eastAsia="Times New Roman" w:hAnsi="Times New Roman" w:cs="Times New Roman"/>
          <w:b/>
          <w:sz w:val="24"/>
        </w:rPr>
        <w:t>CASO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3"/>
          <w:sz w:val="24"/>
        </w:rPr>
        <w:t xml:space="preserve"> </w:t>
      </w:r>
      <w:r>
        <w:rPr>
          <w:rFonts w:ascii="Times New Roman" w:eastAsia="Times New Roman" w:hAnsi="Times New Roman" w:cs="Times New Roman"/>
          <w:b/>
          <w:sz w:val="24"/>
        </w:rPr>
        <w:t>SOCIETÀ</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IN</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NOME</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COLLETTIVO</w:t>
      </w:r>
      <w:r>
        <w:rPr>
          <w:rFonts w:ascii="Times New Roman" w:eastAsia="Times New Roman" w:hAnsi="Times New Roman" w:cs="Times New Roman"/>
          <w:sz w:val="24"/>
        </w:rPr>
        <w:t>:</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soci</w:t>
      </w:r>
      <w:r>
        <w:rPr>
          <w:rFonts w:ascii="Times New Roman" w:eastAsia="Times New Roman" w:hAnsi="Times New Roman" w:cs="Times New Roman"/>
          <w:spacing w:val="-4"/>
          <w:sz w:val="24"/>
        </w:rPr>
        <w:t xml:space="preserve"> </w:t>
      </w:r>
      <w:r w:rsidR="00B67D02">
        <w:rPr>
          <w:rFonts w:ascii="Times New Roman" w:eastAsia="Times New Roman" w:hAnsi="Times New Roman" w:cs="Times New Roman"/>
          <w:spacing w:val="-4"/>
          <w:sz w:val="24"/>
        </w:rPr>
        <w:t xml:space="preserve">amministratori </w:t>
      </w:r>
      <w:r>
        <w:rPr>
          <w:rFonts w:ascii="Times New Roman" w:eastAsia="Times New Roman" w:hAnsi="Times New Roman" w:cs="Times New Roman"/>
          <w:sz w:val="24"/>
        </w:rPr>
        <w:t>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direttore</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tecnico;</w:t>
      </w:r>
    </w:p>
    <w:p w14:paraId="0CCB7116" w14:textId="77777777" w:rsidR="000620DB" w:rsidRDefault="00416939" w:rsidP="00720219">
      <w:pPr>
        <w:spacing w:before="1"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IN CASO DI SOCIETÀ IN ACCOMANDITA SEMPLICE</w:t>
      </w:r>
      <w:r>
        <w:rPr>
          <w:rFonts w:ascii="Times New Roman" w:eastAsia="Times New Roman" w:hAnsi="Times New Roman" w:cs="Times New Roman"/>
          <w:sz w:val="24"/>
        </w:rPr>
        <w:t xml:space="preserve">: soci accomandatari e del direttore </w:t>
      </w:r>
      <w:r>
        <w:rPr>
          <w:rFonts w:ascii="Times New Roman" w:eastAsia="Times New Roman" w:hAnsi="Times New Roman" w:cs="Times New Roman"/>
          <w:spacing w:val="-2"/>
          <w:sz w:val="24"/>
        </w:rPr>
        <w:t>tecnico;</w:t>
      </w:r>
    </w:p>
    <w:p w14:paraId="73BE08DE" w14:textId="77777777" w:rsidR="000620DB" w:rsidRDefault="00416939" w:rsidP="00720219">
      <w:pPr>
        <w:spacing w:line="240" w:lineRule="exact"/>
        <w:jc w:val="both"/>
        <w:rPr>
          <w:rFonts w:ascii="Times New Roman" w:eastAsia="Times New Roman" w:hAnsi="Times New Roman" w:cs="Times New Roman"/>
          <w:sz w:val="24"/>
        </w:rPr>
      </w:pPr>
      <w:r>
        <w:rPr>
          <w:rFonts w:ascii="Times New Roman" w:eastAsia="Times New Roman" w:hAnsi="Times New Roman" w:cs="Times New Roman"/>
          <w:b/>
          <w:sz w:val="24"/>
        </w:rPr>
        <w:t>SE</w:t>
      </w:r>
      <w:r>
        <w:rPr>
          <w:rFonts w:ascii="Times New Roman" w:eastAsia="Times New Roman" w:hAnsi="Times New Roman" w:cs="Times New Roman"/>
          <w:b/>
          <w:spacing w:val="-5"/>
          <w:sz w:val="24"/>
        </w:rPr>
        <w:t xml:space="preserve"> </w:t>
      </w:r>
      <w:r>
        <w:rPr>
          <w:rFonts w:ascii="Times New Roman" w:eastAsia="Times New Roman" w:hAnsi="Times New Roman" w:cs="Times New Roman"/>
          <w:b/>
          <w:sz w:val="24"/>
        </w:rPr>
        <w:t>SI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TRATTA</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ALTRO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TIPO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DI</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SOCIETÀ</w:t>
      </w:r>
      <w:r>
        <w:rPr>
          <w:rFonts w:ascii="Times New Roman" w:eastAsia="Times New Roman" w:hAnsi="Times New Roman" w:cs="Times New Roman"/>
          <w:b/>
          <w:spacing w:val="-4"/>
          <w:sz w:val="24"/>
        </w:rPr>
        <w:t xml:space="preserve"> </w:t>
      </w:r>
      <w:r>
        <w:rPr>
          <w:rFonts w:ascii="Times New Roman" w:eastAsia="Times New Roman" w:hAnsi="Times New Roman" w:cs="Times New Roman"/>
          <w:b/>
          <w:sz w:val="24"/>
        </w:rPr>
        <w:t>O</w:t>
      </w:r>
      <w:r>
        <w:rPr>
          <w:rFonts w:ascii="Times New Roman" w:eastAsia="Times New Roman" w:hAnsi="Times New Roman" w:cs="Times New Roman"/>
          <w:b/>
          <w:spacing w:val="-4"/>
          <w:sz w:val="24"/>
        </w:rPr>
        <w:t xml:space="preserve"> </w:t>
      </w:r>
      <w:r>
        <w:rPr>
          <w:rFonts w:ascii="Times New Roman" w:eastAsia="Times New Roman" w:hAnsi="Times New Roman" w:cs="Times New Roman"/>
          <w:b/>
          <w:spacing w:val="-2"/>
          <w:sz w:val="24"/>
        </w:rPr>
        <w:t>CONSORZIO</w:t>
      </w:r>
      <w:r>
        <w:rPr>
          <w:rFonts w:ascii="Times New Roman" w:eastAsia="Times New Roman" w:hAnsi="Times New Roman" w:cs="Times New Roman"/>
          <w:spacing w:val="-2"/>
          <w:sz w:val="24"/>
        </w:rPr>
        <w:t>:</w:t>
      </w:r>
    </w:p>
    <w:p w14:paraId="5C672F79" w14:textId="77777777" w:rsidR="000620DB" w:rsidRDefault="00416939" w:rsidP="00720219">
      <w:pPr>
        <w:numPr>
          <w:ilvl w:val="0"/>
          <w:numId w:val="6"/>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membri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del</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consiglio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amministrazione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cui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sia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stata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conferita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la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legale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rappresentanza,</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ivi compresi institori e procuratori generali;</w:t>
      </w:r>
    </w:p>
    <w:p w14:paraId="7D95147D" w14:textId="77777777" w:rsidR="000620DB" w:rsidRDefault="00416939" w:rsidP="00720219">
      <w:pPr>
        <w:numPr>
          <w:ilvl w:val="0"/>
          <w:numId w:val="6"/>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membri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degli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organi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con</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poteri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direzione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2"/>
          <w:sz w:val="24"/>
        </w:rPr>
        <w:t>vigilanza;</w:t>
      </w:r>
    </w:p>
    <w:p w14:paraId="22C6328C" w14:textId="77777777" w:rsidR="00B67D02" w:rsidRDefault="00B67D02" w:rsidP="00720219">
      <w:pPr>
        <w:numPr>
          <w:ilvl w:val="0"/>
          <w:numId w:val="6"/>
        </w:numPr>
        <w:spacing w:line="240" w:lineRule="exact"/>
        <w:jc w:val="both"/>
        <w:rPr>
          <w:rFonts w:ascii="Times New Roman" w:eastAsia="Times New Roman" w:hAnsi="Times New Roman" w:cs="Times New Roman"/>
          <w:sz w:val="24"/>
        </w:rPr>
      </w:pPr>
      <w:r w:rsidRPr="00B67D02">
        <w:rPr>
          <w:rFonts w:ascii="Times New Roman" w:eastAsia="Times New Roman" w:hAnsi="Times New Roman" w:cs="Times New Roman"/>
          <w:sz w:val="24"/>
        </w:rPr>
        <w:t>dei componenti degli organi con poteri di direzione o di vigilanza o dei soggetti muniti di poteri di rappresentanza, di direzione o di controllo;</w:t>
      </w:r>
    </w:p>
    <w:p w14:paraId="45E7607E" w14:textId="218A3ACB" w:rsidR="00B67D02" w:rsidRDefault="00416939" w:rsidP="00B67D02">
      <w:pPr>
        <w:numPr>
          <w:ilvl w:val="0"/>
          <w:numId w:val="6"/>
        </w:numPr>
        <w:spacing w:line="240" w:lineRule="exact"/>
        <w:jc w:val="both"/>
        <w:rPr>
          <w:rFonts w:ascii="Times New Roman" w:eastAsia="Times New Roman" w:hAnsi="Times New Roman" w:cs="Times New Roman"/>
          <w:sz w:val="20"/>
        </w:rPr>
      </w:pPr>
      <w:r>
        <w:rPr>
          <w:rFonts w:ascii="Times New Roman" w:eastAsia="Times New Roman" w:hAnsi="Times New Roman" w:cs="Times New Roman"/>
          <w:sz w:val="24"/>
        </w:rPr>
        <w:t>direttore</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2"/>
          <w:sz w:val="24"/>
        </w:rPr>
        <w:t>tecnico</w:t>
      </w:r>
      <w:r w:rsidR="00B67D02">
        <w:rPr>
          <w:rFonts w:ascii="Times New Roman" w:eastAsia="Times New Roman" w:hAnsi="Times New Roman" w:cs="Times New Roman"/>
          <w:spacing w:val="-2"/>
          <w:sz w:val="24"/>
        </w:rPr>
        <w:t xml:space="preserve"> o socio unico;</w:t>
      </w:r>
    </w:p>
    <w:p w14:paraId="62D0D483" w14:textId="71C09293" w:rsidR="000620DB" w:rsidRPr="00B67D02" w:rsidRDefault="00B67D02" w:rsidP="00B67D02">
      <w:pPr>
        <w:numPr>
          <w:ilvl w:val="0"/>
          <w:numId w:val="6"/>
        </w:numPr>
        <w:spacing w:line="240" w:lineRule="exact"/>
        <w:jc w:val="both"/>
        <w:rPr>
          <w:rFonts w:ascii="Times New Roman" w:eastAsia="Times New Roman" w:hAnsi="Times New Roman" w:cs="Times New Roman"/>
          <w:sz w:val="24"/>
        </w:rPr>
      </w:pPr>
      <w:r w:rsidRPr="00B67D02">
        <w:rPr>
          <w:rFonts w:ascii="Times New Roman" w:eastAsia="Times New Roman" w:hAnsi="Times New Roman" w:cs="Times New Roman"/>
          <w:sz w:val="24"/>
        </w:rPr>
        <w:t>dell’amministratore di fatto nelle ipotesi di cui alle lettere precedenti</w:t>
      </w:r>
      <w:r w:rsidRPr="00B67D02">
        <w:rPr>
          <w:rFonts w:cs="Calibri"/>
          <w:color w:val="000000"/>
          <w:sz w:val="27"/>
          <w:szCs w:val="27"/>
        </w:rPr>
        <w:br/>
      </w:r>
    </w:p>
    <w:tbl>
      <w:tblPr>
        <w:tblW w:w="9640" w:type="dxa"/>
        <w:tblCellMar>
          <w:left w:w="5" w:type="dxa"/>
          <w:right w:w="5" w:type="dxa"/>
        </w:tblCellMar>
        <w:tblLook w:val="04A0" w:firstRow="1" w:lastRow="0" w:firstColumn="1" w:lastColumn="0" w:noHBand="0" w:noVBand="1"/>
      </w:tblPr>
      <w:tblGrid>
        <w:gridCol w:w="1608"/>
        <w:gridCol w:w="1081"/>
        <w:gridCol w:w="1842"/>
        <w:gridCol w:w="1926"/>
        <w:gridCol w:w="1652"/>
        <w:gridCol w:w="1531"/>
      </w:tblGrid>
      <w:tr w:rsidR="000620DB" w14:paraId="1202E384" w14:textId="77777777" w:rsidTr="00D325FA">
        <w:trPr>
          <w:trHeight w:val="830"/>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00759E01" w14:textId="77777777" w:rsidR="000620DB" w:rsidRDefault="00416939">
            <w:pPr>
              <w:spacing w:line="240" w:lineRule="exact"/>
              <w:ind w:left="107" w:right="158" w:firstLine="60"/>
            </w:pPr>
            <w:r>
              <w:rPr>
                <w:rFonts w:ascii="Times New Roman" w:eastAsia="Times New Roman" w:hAnsi="Times New Roman" w:cs="Times New Roman"/>
                <w:spacing w:val="-2"/>
                <w:sz w:val="24"/>
              </w:rPr>
              <w:t>CARICA RICOPERTA</w:t>
            </w: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3B3B3BDE" w14:textId="77777777" w:rsidR="000620DB" w:rsidRDefault="00416939">
            <w:pPr>
              <w:spacing w:line="270" w:lineRule="exact"/>
              <w:ind w:left="107"/>
            </w:pPr>
            <w:r>
              <w:rPr>
                <w:rFonts w:ascii="Times New Roman" w:eastAsia="Times New Roman" w:hAnsi="Times New Roman" w:cs="Times New Roman"/>
                <w:spacing w:val="-4"/>
                <w:sz w:val="24"/>
              </w:rPr>
              <w:t>NOME</w:t>
            </w: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6A7493A1" w14:textId="77777777" w:rsidR="000620DB" w:rsidRDefault="00416939">
            <w:pPr>
              <w:spacing w:line="270" w:lineRule="exact"/>
              <w:ind w:left="107"/>
            </w:pPr>
            <w:r>
              <w:rPr>
                <w:rFonts w:ascii="Times New Roman" w:eastAsia="Times New Roman" w:hAnsi="Times New Roman" w:cs="Times New Roman"/>
                <w:spacing w:val="-2"/>
                <w:sz w:val="24"/>
              </w:rPr>
              <w:t>COGNOME</w:t>
            </w: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155086F2" w14:textId="77777777" w:rsidR="000620DB" w:rsidRDefault="00416939">
            <w:pPr>
              <w:tabs>
                <w:tab w:val="left" w:pos="1409"/>
              </w:tabs>
              <w:spacing w:line="270" w:lineRule="exact"/>
              <w:ind w:left="106"/>
              <w:rPr>
                <w:rFonts w:ascii="Times New Roman" w:eastAsia="Times New Roman" w:hAnsi="Times New Roman" w:cs="Times New Roman"/>
                <w:sz w:val="24"/>
              </w:rPr>
            </w:pPr>
            <w:r>
              <w:rPr>
                <w:rFonts w:ascii="Times New Roman" w:eastAsia="Times New Roman" w:hAnsi="Times New Roman" w:cs="Times New Roman"/>
                <w:spacing w:val="-2"/>
                <w:sz w:val="24"/>
              </w:rPr>
              <w:t>LUOGO</w:t>
            </w:r>
            <w:r>
              <w:rPr>
                <w:rFonts w:ascii="Times New Roman" w:eastAsia="Times New Roman" w:hAnsi="Times New Roman" w:cs="Times New Roman"/>
                <w:sz w:val="24"/>
              </w:rPr>
              <w:tab/>
            </w:r>
            <w:r>
              <w:rPr>
                <w:rFonts w:ascii="Times New Roman" w:eastAsia="Times New Roman" w:hAnsi="Times New Roman" w:cs="Times New Roman"/>
                <w:spacing w:val="-10"/>
                <w:sz w:val="24"/>
              </w:rPr>
              <w:t>E</w:t>
            </w:r>
          </w:p>
          <w:p w14:paraId="4D55A444" w14:textId="77777777" w:rsidR="000620DB" w:rsidRDefault="00416939">
            <w:pPr>
              <w:tabs>
                <w:tab w:val="left" w:pos="1301"/>
              </w:tabs>
              <w:spacing w:line="270" w:lineRule="exact"/>
              <w:ind w:left="106" w:right="97"/>
            </w:pPr>
            <w:r>
              <w:rPr>
                <w:rFonts w:ascii="Times New Roman" w:eastAsia="Times New Roman" w:hAnsi="Times New Roman" w:cs="Times New Roman"/>
                <w:spacing w:val="-4"/>
                <w:sz w:val="24"/>
              </w:rPr>
              <w:t>DATA</w:t>
            </w:r>
            <w:r>
              <w:rPr>
                <w:rFonts w:ascii="Times New Roman" w:eastAsia="Times New Roman" w:hAnsi="Times New Roman" w:cs="Times New Roman"/>
                <w:sz w:val="24"/>
              </w:rPr>
              <w:tab/>
            </w:r>
            <w:r>
              <w:rPr>
                <w:rFonts w:ascii="Times New Roman" w:eastAsia="Times New Roman" w:hAnsi="Times New Roman" w:cs="Times New Roman"/>
                <w:spacing w:val="-6"/>
                <w:sz w:val="24"/>
              </w:rPr>
              <w:t xml:space="preserve">DI </w:t>
            </w:r>
            <w:r>
              <w:rPr>
                <w:rFonts w:ascii="Times New Roman" w:eastAsia="Times New Roman" w:hAnsi="Times New Roman" w:cs="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698BA0F0" w14:textId="77777777" w:rsidR="000620DB" w:rsidRDefault="00416939">
            <w:pPr>
              <w:spacing w:line="240" w:lineRule="exact"/>
              <w:ind w:left="106" w:right="563"/>
            </w:pPr>
            <w:r>
              <w:rPr>
                <w:rFonts w:ascii="Times New Roman" w:eastAsia="Times New Roman" w:hAnsi="Times New Roman" w:cs="Times New Roman"/>
                <w:spacing w:val="-2"/>
                <w:sz w:val="24"/>
              </w:rPr>
              <w:t>CODICE FISCALE</w:t>
            </w: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2CAA0808" w14:textId="4BCD6FA4" w:rsidR="000620DB" w:rsidRDefault="00416939">
            <w:pPr>
              <w:tabs>
                <w:tab w:val="left" w:pos="1364"/>
              </w:tabs>
              <w:spacing w:line="240" w:lineRule="exact"/>
              <w:ind w:left="108" w:right="97"/>
            </w:pPr>
            <w:r>
              <w:rPr>
                <w:rFonts w:ascii="Times New Roman" w:eastAsia="Times New Roman" w:hAnsi="Times New Roman" w:cs="Times New Roman"/>
                <w:spacing w:val="-2"/>
                <w:sz w:val="24"/>
              </w:rPr>
              <w:t>COMUNE</w:t>
            </w:r>
            <w:r w:rsidR="00D325FA">
              <w:rPr>
                <w:rFonts w:ascii="Times New Roman" w:eastAsia="Times New Roman" w:hAnsi="Times New Roman" w:cs="Times New Roman"/>
                <w:spacing w:val="-2"/>
                <w:sz w:val="24"/>
              </w:rPr>
              <w:t xml:space="preserve"> </w:t>
            </w:r>
            <w:r>
              <w:rPr>
                <w:rFonts w:ascii="Times New Roman" w:eastAsia="Times New Roman" w:hAnsi="Times New Roman" w:cs="Times New Roman"/>
                <w:spacing w:val="-6"/>
                <w:sz w:val="24"/>
              </w:rPr>
              <w:t xml:space="preserve">DI </w:t>
            </w:r>
            <w:r>
              <w:rPr>
                <w:rFonts w:ascii="Times New Roman" w:eastAsia="Times New Roman" w:hAnsi="Times New Roman" w:cs="Times New Roman"/>
                <w:spacing w:val="-2"/>
                <w:sz w:val="24"/>
              </w:rPr>
              <w:t>RESIDENZA</w:t>
            </w:r>
          </w:p>
        </w:tc>
      </w:tr>
      <w:tr w:rsidR="000620DB" w14:paraId="4ABE35E9"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13DEF2CE"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6B1596FC"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364E2CB2"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701578E9"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02CC7118"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781B4F4D" w14:textId="77777777" w:rsidR="000620DB" w:rsidRDefault="000620DB">
            <w:pPr>
              <w:spacing w:line="240" w:lineRule="exact"/>
              <w:rPr>
                <w:rFonts w:eastAsia="Calibri" w:cs="Calibri"/>
              </w:rPr>
            </w:pPr>
          </w:p>
        </w:tc>
      </w:tr>
      <w:tr w:rsidR="000620DB" w14:paraId="1FF2BF22"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7E26FCA3"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38B706FB"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60939822"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19403F19"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50C16764"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26A841D8" w14:textId="77777777" w:rsidR="000620DB" w:rsidRDefault="000620DB">
            <w:pPr>
              <w:spacing w:line="240" w:lineRule="exact"/>
              <w:rPr>
                <w:rFonts w:eastAsia="Calibri" w:cs="Calibri"/>
              </w:rPr>
            </w:pPr>
          </w:p>
        </w:tc>
      </w:tr>
      <w:tr w:rsidR="000620DB" w14:paraId="6D14DC63"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3E9B2FA7"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627FEB43"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6071621F"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78CE37F8"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1A4616D6"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0DE6DF65" w14:textId="77777777" w:rsidR="000620DB" w:rsidRDefault="000620DB">
            <w:pPr>
              <w:spacing w:line="240" w:lineRule="exact"/>
              <w:rPr>
                <w:rFonts w:eastAsia="Calibri" w:cs="Calibri"/>
              </w:rPr>
            </w:pPr>
          </w:p>
        </w:tc>
      </w:tr>
      <w:tr w:rsidR="000620DB" w14:paraId="18329189"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5457B2BB"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43709802"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51846A07"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5FE47E8F"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5BD822FE"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0DC34B75" w14:textId="77777777" w:rsidR="000620DB" w:rsidRDefault="000620DB">
            <w:pPr>
              <w:spacing w:line="240" w:lineRule="exact"/>
              <w:rPr>
                <w:rFonts w:eastAsia="Calibri" w:cs="Calibri"/>
              </w:rPr>
            </w:pPr>
          </w:p>
        </w:tc>
      </w:tr>
      <w:tr w:rsidR="000620DB" w14:paraId="5F425B0D"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6705F9ED"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6B51EC09"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40D90789"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6102ECC2"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4841AE16"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1AC05324" w14:textId="77777777" w:rsidR="000620DB" w:rsidRDefault="000620DB">
            <w:pPr>
              <w:spacing w:line="240" w:lineRule="exact"/>
              <w:rPr>
                <w:rFonts w:eastAsia="Calibri" w:cs="Calibri"/>
              </w:rPr>
            </w:pPr>
          </w:p>
        </w:tc>
      </w:tr>
      <w:tr w:rsidR="000620DB" w14:paraId="3C751CD5" w14:textId="77777777" w:rsidTr="00D325FA">
        <w:trPr>
          <w:trHeight w:val="278"/>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0FABECCC" w14:textId="77777777" w:rsidR="000620DB" w:rsidRDefault="000620DB">
            <w:pPr>
              <w:spacing w:line="240" w:lineRule="exact"/>
              <w:rPr>
                <w:rFonts w:eastAsia="Calibri" w:cs="Calibri"/>
              </w:rPr>
            </w:pPr>
          </w:p>
        </w:tc>
        <w:tc>
          <w:tcPr>
            <w:tcW w:w="1081" w:type="dxa"/>
            <w:tcBorders>
              <w:top w:val="single" w:sz="4" w:space="0" w:color="000000"/>
              <w:left w:val="single" w:sz="4" w:space="0" w:color="000000"/>
              <w:bottom w:val="single" w:sz="4" w:space="0" w:color="000000"/>
              <w:right w:val="single" w:sz="4" w:space="0" w:color="000000"/>
            </w:tcBorders>
            <w:shd w:val="clear" w:color="000000" w:fill="FFFFFF"/>
          </w:tcPr>
          <w:p w14:paraId="51A8173D" w14:textId="77777777" w:rsidR="000620DB" w:rsidRDefault="000620DB">
            <w:pPr>
              <w:spacing w:line="240" w:lineRule="exact"/>
              <w:rPr>
                <w:rFonts w:eastAsia="Calibri" w:cs="Calibri"/>
              </w:rPr>
            </w:pPr>
          </w:p>
        </w:tc>
        <w:tc>
          <w:tcPr>
            <w:tcW w:w="1842" w:type="dxa"/>
            <w:tcBorders>
              <w:top w:val="single" w:sz="4" w:space="0" w:color="000000"/>
              <w:left w:val="single" w:sz="4" w:space="0" w:color="000000"/>
              <w:bottom w:val="single" w:sz="4" w:space="0" w:color="000000"/>
              <w:right w:val="single" w:sz="4" w:space="0" w:color="000000"/>
            </w:tcBorders>
            <w:shd w:val="clear" w:color="000000" w:fill="FFFFFF"/>
          </w:tcPr>
          <w:p w14:paraId="389063CA" w14:textId="77777777" w:rsidR="000620DB" w:rsidRDefault="000620DB">
            <w:pPr>
              <w:spacing w:line="240" w:lineRule="exact"/>
              <w:rPr>
                <w:rFonts w:eastAsia="Calibri" w:cs="Calibri"/>
              </w:rPr>
            </w:pPr>
          </w:p>
        </w:tc>
        <w:tc>
          <w:tcPr>
            <w:tcW w:w="1926" w:type="dxa"/>
            <w:tcBorders>
              <w:top w:val="single" w:sz="4" w:space="0" w:color="000000"/>
              <w:left w:val="single" w:sz="4" w:space="0" w:color="000000"/>
              <w:bottom w:val="single" w:sz="4" w:space="0" w:color="000000"/>
              <w:right w:val="single" w:sz="4" w:space="0" w:color="000000"/>
            </w:tcBorders>
            <w:shd w:val="clear" w:color="000000" w:fill="FFFFFF"/>
          </w:tcPr>
          <w:p w14:paraId="1651140D"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3F7AFE21" w14:textId="77777777" w:rsidR="000620DB" w:rsidRDefault="000620DB">
            <w:pPr>
              <w:spacing w:line="240" w:lineRule="exact"/>
              <w:rPr>
                <w:rFonts w:eastAsia="Calibri" w:cs="Calibri"/>
              </w:rPr>
            </w:pPr>
          </w:p>
        </w:tc>
        <w:tc>
          <w:tcPr>
            <w:tcW w:w="1531" w:type="dxa"/>
            <w:tcBorders>
              <w:top w:val="single" w:sz="4" w:space="0" w:color="000000"/>
              <w:left w:val="single" w:sz="4" w:space="0" w:color="000000"/>
              <w:bottom w:val="single" w:sz="4" w:space="0" w:color="000000"/>
              <w:right w:val="single" w:sz="4" w:space="0" w:color="000000"/>
            </w:tcBorders>
            <w:shd w:val="clear" w:color="000000" w:fill="FFFFFF"/>
          </w:tcPr>
          <w:p w14:paraId="6C7415CC" w14:textId="77777777" w:rsidR="000620DB" w:rsidRDefault="000620DB">
            <w:pPr>
              <w:spacing w:line="240" w:lineRule="exact"/>
              <w:rPr>
                <w:rFonts w:eastAsia="Calibri" w:cs="Calibri"/>
              </w:rPr>
            </w:pPr>
          </w:p>
        </w:tc>
      </w:tr>
    </w:tbl>
    <w:p w14:paraId="73DFFC9B" w14:textId="77777777" w:rsidR="000620DB" w:rsidRDefault="000620DB">
      <w:pPr>
        <w:spacing w:line="240" w:lineRule="exact"/>
        <w:rPr>
          <w:rFonts w:ascii="Times New Roman" w:eastAsia="Times New Roman" w:hAnsi="Times New Roman" w:cs="Times New Roman"/>
          <w:sz w:val="20"/>
        </w:rPr>
      </w:pPr>
    </w:p>
    <w:p w14:paraId="72EAAF5B" w14:textId="77777777" w:rsidR="000620DB" w:rsidRDefault="000620DB">
      <w:pPr>
        <w:spacing w:before="7" w:line="240" w:lineRule="exact"/>
        <w:rPr>
          <w:rFonts w:ascii="Times New Roman" w:eastAsia="Times New Roman" w:hAnsi="Times New Roman" w:cs="Times New Roman"/>
          <w:sz w:val="7"/>
        </w:rPr>
      </w:pPr>
    </w:p>
    <w:tbl>
      <w:tblPr>
        <w:tblW w:w="9634" w:type="dxa"/>
        <w:tblCellMar>
          <w:left w:w="5" w:type="dxa"/>
          <w:right w:w="5" w:type="dxa"/>
        </w:tblCellMar>
        <w:tblLook w:val="04A0" w:firstRow="1" w:lastRow="0" w:firstColumn="1" w:lastColumn="0" w:noHBand="0" w:noVBand="1"/>
      </w:tblPr>
      <w:tblGrid>
        <w:gridCol w:w="1608"/>
        <w:gridCol w:w="1480"/>
        <w:gridCol w:w="1707"/>
        <w:gridCol w:w="1666"/>
        <w:gridCol w:w="1652"/>
        <w:gridCol w:w="1521"/>
      </w:tblGrid>
      <w:tr w:rsidR="000620DB" w14:paraId="22318D89" w14:textId="77777777" w:rsidTr="00D325FA">
        <w:trPr>
          <w:trHeight w:val="277"/>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30562960" w14:textId="77777777" w:rsidR="000620DB" w:rsidRDefault="000620DB">
            <w:pPr>
              <w:spacing w:line="240" w:lineRule="exact"/>
              <w:rPr>
                <w:rFonts w:eastAsia="Calibri" w:cs="Calibri"/>
              </w:rPr>
            </w:pPr>
          </w:p>
        </w:tc>
        <w:tc>
          <w:tcPr>
            <w:tcW w:w="1480" w:type="dxa"/>
            <w:tcBorders>
              <w:top w:val="single" w:sz="4" w:space="0" w:color="000000"/>
              <w:left w:val="single" w:sz="4" w:space="0" w:color="000000"/>
              <w:bottom w:val="single" w:sz="4" w:space="0" w:color="000000"/>
              <w:right w:val="single" w:sz="4" w:space="0" w:color="000000"/>
            </w:tcBorders>
            <w:shd w:val="clear" w:color="000000" w:fill="FFFFFF"/>
          </w:tcPr>
          <w:p w14:paraId="747E1054" w14:textId="77777777" w:rsidR="000620DB" w:rsidRDefault="000620DB">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23455928" w14:textId="77777777" w:rsidR="000620DB" w:rsidRDefault="000620DB">
            <w:pPr>
              <w:spacing w:line="240" w:lineRule="exact"/>
              <w:rPr>
                <w:rFonts w:eastAsia="Calibri" w:cs="Calibri"/>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Pr>
          <w:p w14:paraId="367A2A13"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07ACECE1" w14:textId="77777777" w:rsidR="000620DB" w:rsidRDefault="000620DB">
            <w:pPr>
              <w:spacing w:line="240" w:lineRule="exact"/>
              <w:rPr>
                <w:rFonts w:eastAsia="Calibri" w:cs="Calibri"/>
              </w:rPr>
            </w:pPr>
          </w:p>
        </w:tc>
        <w:tc>
          <w:tcPr>
            <w:tcW w:w="1521" w:type="dxa"/>
            <w:tcBorders>
              <w:top w:val="single" w:sz="4" w:space="0" w:color="000000"/>
              <w:left w:val="single" w:sz="4" w:space="0" w:color="000000"/>
              <w:bottom w:val="single" w:sz="4" w:space="0" w:color="000000"/>
              <w:right w:val="single" w:sz="4" w:space="0" w:color="000000"/>
            </w:tcBorders>
            <w:shd w:val="clear" w:color="000000" w:fill="FFFFFF"/>
          </w:tcPr>
          <w:p w14:paraId="10081C47" w14:textId="77777777" w:rsidR="000620DB" w:rsidRDefault="000620DB">
            <w:pPr>
              <w:spacing w:line="240" w:lineRule="exact"/>
              <w:rPr>
                <w:rFonts w:eastAsia="Calibri" w:cs="Calibri"/>
              </w:rPr>
            </w:pPr>
          </w:p>
        </w:tc>
      </w:tr>
      <w:tr w:rsidR="000620DB" w14:paraId="4A65C788" w14:textId="77777777" w:rsidTr="00D325FA">
        <w:trPr>
          <w:trHeight w:val="275"/>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620F8E05" w14:textId="77777777" w:rsidR="000620DB" w:rsidRDefault="000620DB">
            <w:pPr>
              <w:spacing w:line="240" w:lineRule="exact"/>
              <w:rPr>
                <w:rFonts w:eastAsia="Calibri" w:cs="Calibri"/>
              </w:rPr>
            </w:pPr>
          </w:p>
        </w:tc>
        <w:tc>
          <w:tcPr>
            <w:tcW w:w="1480" w:type="dxa"/>
            <w:tcBorders>
              <w:top w:val="single" w:sz="4" w:space="0" w:color="000000"/>
              <w:left w:val="single" w:sz="4" w:space="0" w:color="000000"/>
              <w:bottom w:val="single" w:sz="4" w:space="0" w:color="000000"/>
              <w:right w:val="single" w:sz="4" w:space="0" w:color="000000"/>
            </w:tcBorders>
            <w:shd w:val="clear" w:color="000000" w:fill="FFFFFF"/>
          </w:tcPr>
          <w:p w14:paraId="09C83A13" w14:textId="77777777" w:rsidR="000620DB" w:rsidRDefault="000620DB">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61689FBA" w14:textId="77777777" w:rsidR="000620DB" w:rsidRDefault="000620DB">
            <w:pPr>
              <w:spacing w:line="240" w:lineRule="exact"/>
              <w:rPr>
                <w:rFonts w:eastAsia="Calibri" w:cs="Calibri"/>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Pr>
          <w:p w14:paraId="05C47E96"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5E38F610" w14:textId="77777777" w:rsidR="000620DB" w:rsidRDefault="000620DB">
            <w:pPr>
              <w:spacing w:line="240" w:lineRule="exact"/>
              <w:rPr>
                <w:rFonts w:eastAsia="Calibri" w:cs="Calibri"/>
              </w:rPr>
            </w:pPr>
          </w:p>
        </w:tc>
        <w:tc>
          <w:tcPr>
            <w:tcW w:w="1521" w:type="dxa"/>
            <w:tcBorders>
              <w:top w:val="single" w:sz="4" w:space="0" w:color="000000"/>
              <w:left w:val="single" w:sz="4" w:space="0" w:color="000000"/>
              <w:bottom w:val="single" w:sz="4" w:space="0" w:color="000000"/>
              <w:right w:val="single" w:sz="4" w:space="0" w:color="000000"/>
            </w:tcBorders>
            <w:shd w:val="clear" w:color="000000" w:fill="FFFFFF"/>
          </w:tcPr>
          <w:p w14:paraId="4A44BF25" w14:textId="77777777" w:rsidR="000620DB" w:rsidRDefault="000620DB">
            <w:pPr>
              <w:spacing w:line="240" w:lineRule="exact"/>
              <w:rPr>
                <w:rFonts w:eastAsia="Calibri" w:cs="Calibri"/>
              </w:rPr>
            </w:pPr>
          </w:p>
        </w:tc>
      </w:tr>
      <w:tr w:rsidR="000620DB" w14:paraId="2119723B" w14:textId="77777777" w:rsidTr="00D325FA">
        <w:trPr>
          <w:trHeight w:val="276"/>
        </w:trPr>
        <w:tc>
          <w:tcPr>
            <w:tcW w:w="1608" w:type="dxa"/>
            <w:tcBorders>
              <w:top w:val="single" w:sz="4" w:space="0" w:color="000000"/>
              <w:left w:val="single" w:sz="4" w:space="0" w:color="000000"/>
              <w:bottom w:val="single" w:sz="4" w:space="0" w:color="000000"/>
              <w:right w:val="single" w:sz="4" w:space="0" w:color="000000"/>
            </w:tcBorders>
            <w:shd w:val="clear" w:color="000000" w:fill="FFFFFF"/>
          </w:tcPr>
          <w:p w14:paraId="3DA4851F" w14:textId="77777777" w:rsidR="000620DB" w:rsidRDefault="000620DB">
            <w:pPr>
              <w:spacing w:line="240" w:lineRule="exact"/>
              <w:rPr>
                <w:rFonts w:eastAsia="Calibri" w:cs="Calibri"/>
              </w:rPr>
            </w:pPr>
          </w:p>
        </w:tc>
        <w:tc>
          <w:tcPr>
            <w:tcW w:w="1480" w:type="dxa"/>
            <w:tcBorders>
              <w:top w:val="single" w:sz="4" w:space="0" w:color="000000"/>
              <w:left w:val="single" w:sz="4" w:space="0" w:color="000000"/>
              <w:bottom w:val="single" w:sz="4" w:space="0" w:color="000000"/>
              <w:right w:val="single" w:sz="4" w:space="0" w:color="000000"/>
            </w:tcBorders>
            <w:shd w:val="clear" w:color="000000" w:fill="FFFFFF"/>
          </w:tcPr>
          <w:p w14:paraId="6B93D27F" w14:textId="77777777" w:rsidR="000620DB" w:rsidRDefault="000620DB">
            <w:pPr>
              <w:spacing w:line="240" w:lineRule="exact"/>
              <w:rPr>
                <w:rFonts w:eastAsia="Calibri" w:cs="Calibri"/>
              </w:rPr>
            </w:pPr>
          </w:p>
        </w:tc>
        <w:tc>
          <w:tcPr>
            <w:tcW w:w="1707" w:type="dxa"/>
            <w:tcBorders>
              <w:top w:val="single" w:sz="4" w:space="0" w:color="000000"/>
              <w:left w:val="single" w:sz="4" w:space="0" w:color="000000"/>
              <w:bottom w:val="single" w:sz="4" w:space="0" w:color="000000"/>
              <w:right w:val="single" w:sz="4" w:space="0" w:color="000000"/>
            </w:tcBorders>
            <w:shd w:val="clear" w:color="000000" w:fill="FFFFFF"/>
          </w:tcPr>
          <w:p w14:paraId="20FF42FB" w14:textId="77777777" w:rsidR="000620DB" w:rsidRDefault="000620DB">
            <w:pPr>
              <w:spacing w:line="240" w:lineRule="exact"/>
              <w:rPr>
                <w:rFonts w:eastAsia="Calibri" w:cs="Calibri"/>
              </w:rPr>
            </w:pPr>
          </w:p>
        </w:tc>
        <w:tc>
          <w:tcPr>
            <w:tcW w:w="1666" w:type="dxa"/>
            <w:tcBorders>
              <w:top w:val="single" w:sz="4" w:space="0" w:color="000000"/>
              <w:left w:val="single" w:sz="4" w:space="0" w:color="000000"/>
              <w:bottom w:val="single" w:sz="4" w:space="0" w:color="000000"/>
              <w:right w:val="single" w:sz="4" w:space="0" w:color="000000"/>
            </w:tcBorders>
            <w:shd w:val="clear" w:color="000000" w:fill="FFFFFF"/>
          </w:tcPr>
          <w:p w14:paraId="7BB95FF0" w14:textId="77777777" w:rsidR="000620DB" w:rsidRDefault="000620DB">
            <w:pPr>
              <w:spacing w:line="240" w:lineRule="exact"/>
              <w:rPr>
                <w:rFonts w:eastAsia="Calibri" w:cs="Calibri"/>
              </w:rPr>
            </w:pPr>
          </w:p>
        </w:tc>
        <w:tc>
          <w:tcPr>
            <w:tcW w:w="1652" w:type="dxa"/>
            <w:tcBorders>
              <w:top w:val="single" w:sz="4" w:space="0" w:color="000000"/>
              <w:left w:val="single" w:sz="4" w:space="0" w:color="000000"/>
              <w:bottom w:val="single" w:sz="4" w:space="0" w:color="000000"/>
              <w:right w:val="single" w:sz="4" w:space="0" w:color="000000"/>
            </w:tcBorders>
            <w:shd w:val="clear" w:color="000000" w:fill="FFFFFF"/>
          </w:tcPr>
          <w:p w14:paraId="11A26257" w14:textId="77777777" w:rsidR="000620DB" w:rsidRDefault="000620DB">
            <w:pPr>
              <w:spacing w:line="240" w:lineRule="exact"/>
              <w:rPr>
                <w:rFonts w:eastAsia="Calibri" w:cs="Calibri"/>
              </w:rPr>
            </w:pPr>
          </w:p>
        </w:tc>
        <w:tc>
          <w:tcPr>
            <w:tcW w:w="1521" w:type="dxa"/>
            <w:tcBorders>
              <w:top w:val="single" w:sz="4" w:space="0" w:color="000000"/>
              <w:left w:val="single" w:sz="4" w:space="0" w:color="000000"/>
              <w:bottom w:val="single" w:sz="4" w:space="0" w:color="000000"/>
              <w:right w:val="single" w:sz="4" w:space="0" w:color="000000"/>
            </w:tcBorders>
            <w:shd w:val="clear" w:color="000000" w:fill="FFFFFF"/>
          </w:tcPr>
          <w:p w14:paraId="1DA369AA" w14:textId="77777777" w:rsidR="000620DB" w:rsidRDefault="000620DB">
            <w:pPr>
              <w:spacing w:line="240" w:lineRule="exact"/>
              <w:rPr>
                <w:rFonts w:eastAsia="Calibri" w:cs="Calibri"/>
              </w:rPr>
            </w:pPr>
          </w:p>
        </w:tc>
      </w:tr>
    </w:tbl>
    <w:p w14:paraId="6840023F" w14:textId="77777777" w:rsidR="000620DB" w:rsidRDefault="000620DB">
      <w:pPr>
        <w:spacing w:before="7" w:line="240" w:lineRule="exact"/>
        <w:rPr>
          <w:rFonts w:ascii="Times New Roman" w:eastAsia="Times New Roman" w:hAnsi="Times New Roman" w:cs="Times New Roman"/>
          <w:sz w:val="15"/>
        </w:rPr>
      </w:pPr>
    </w:p>
    <w:p w14:paraId="7896BE80" w14:textId="77777777" w:rsidR="000620DB" w:rsidRDefault="000620DB">
      <w:pPr>
        <w:spacing w:line="240" w:lineRule="exact"/>
        <w:rPr>
          <w:rFonts w:ascii="Times New Roman" w:eastAsia="Times New Roman" w:hAnsi="Times New Roman" w:cs="Times New Roman"/>
          <w:sz w:val="20"/>
        </w:rPr>
      </w:pPr>
    </w:p>
    <w:p w14:paraId="4A17244B" w14:textId="77777777" w:rsidR="000620DB" w:rsidRDefault="00416939">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2.</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Possesso</w:t>
      </w:r>
      <w:r>
        <w:rPr>
          <w:rFonts w:ascii="Times New Roman" w:eastAsia="Times New Roman" w:hAnsi="Times New Roman" w:cs="Times New Roman"/>
          <w:b/>
          <w:color w:val="000000"/>
          <w:spacing w:val="-2"/>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requisiti</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5"/>
          <w:sz w:val="24"/>
        </w:rPr>
        <w:t xml:space="preserve"> </w:t>
      </w:r>
      <w:r>
        <w:rPr>
          <w:rFonts w:ascii="Times New Roman" w:eastAsia="Times New Roman" w:hAnsi="Times New Roman" w:cs="Times New Roman"/>
          <w:b/>
          <w:color w:val="000000"/>
          <w:sz w:val="24"/>
        </w:rPr>
        <w:t>ordine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pacing w:val="-2"/>
          <w:sz w:val="24"/>
        </w:rPr>
        <w:t>speciale</w:t>
      </w:r>
    </w:p>
    <w:p w14:paraId="74D82B62" w14:textId="77777777" w:rsidR="000620DB" w:rsidRDefault="000620DB">
      <w:pPr>
        <w:spacing w:before="3" w:line="240" w:lineRule="exact"/>
        <w:rPr>
          <w:rFonts w:ascii="Times New Roman" w:eastAsia="Times New Roman" w:hAnsi="Times New Roman" w:cs="Times New Roman"/>
          <w:sz w:val="14"/>
        </w:rPr>
      </w:pPr>
    </w:p>
    <w:p w14:paraId="24053C26" w14:textId="77777777" w:rsidR="000620DB" w:rsidRDefault="00416939">
      <w:pPr>
        <w:spacing w:line="240" w:lineRule="exact"/>
        <w:jc w:val="both"/>
      </w:pPr>
      <w:r>
        <w:rPr>
          <w:rFonts w:ascii="Times New Roman" w:eastAsia="Times New Roman" w:hAnsi="Times New Roman" w:cs="Times New Roman"/>
          <w:sz w:val="24"/>
        </w:rPr>
        <w:t>di essere in possesso dei requisiti tecnici, di idoneità professionale e di capacità economica richiesti per l’esecuzione della prestazione e, in particolare, DICHIARA:</w:t>
      </w:r>
    </w:p>
    <w:p w14:paraId="77E146DB" w14:textId="77777777" w:rsidR="000620DB" w:rsidRDefault="000620DB">
      <w:pPr>
        <w:spacing w:before="9" w:line="240" w:lineRule="exact"/>
        <w:rPr>
          <w:rFonts w:ascii="Times New Roman" w:eastAsia="Times New Roman" w:hAnsi="Times New Roman" w:cs="Times New Roman"/>
          <w:sz w:val="23"/>
        </w:rPr>
      </w:pPr>
    </w:p>
    <w:p w14:paraId="18684396" w14:textId="77777777" w:rsidR="000620DB" w:rsidRDefault="00416939">
      <w:pPr>
        <w:numPr>
          <w:ilvl w:val="0"/>
          <w:numId w:val="9"/>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14:paraId="72F58710" w14:textId="77777777" w:rsidR="000620DB" w:rsidRDefault="000620DB">
      <w:pPr>
        <w:spacing w:before="8" w:line="240" w:lineRule="exact"/>
        <w:rPr>
          <w:rFonts w:ascii="Times New Roman" w:eastAsia="Times New Roman" w:hAnsi="Times New Roman" w:cs="Times New Roman"/>
          <w:sz w:val="24"/>
        </w:rPr>
      </w:pPr>
    </w:p>
    <w:tbl>
      <w:tblPr>
        <w:tblW w:w="9464" w:type="dxa"/>
        <w:tblCellMar>
          <w:left w:w="5" w:type="dxa"/>
          <w:right w:w="5" w:type="dxa"/>
        </w:tblCellMar>
        <w:tblLook w:val="04A0" w:firstRow="1" w:lastRow="0" w:firstColumn="1" w:lastColumn="0" w:noHBand="0" w:noVBand="1"/>
      </w:tblPr>
      <w:tblGrid>
        <w:gridCol w:w="2260"/>
        <w:gridCol w:w="3685"/>
        <w:gridCol w:w="3519"/>
      </w:tblGrid>
      <w:tr w:rsidR="000620DB" w14:paraId="62ABE033" w14:textId="77777777">
        <w:trPr>
          <w:trHeight w:val="275"/>
        </w:trPr>
        <w:tc>
          <w:tcPr>
            <w:tcW w:w="2260" w:type="dxa"/>
            <w:vMerge w:val="restart"/>
            <w:tcBorders>
              <w:top w:val="single" w:sz="4" w:space="0" w:color="000000"/>
              <w:left w:val="single" w:sz="4" w:space="0" w:color="000000"/>
              <w:bottom w:val="single" w:sz="4" w:space="0" w:color="000000"/>
              <w:right w:val="single" w:sz="4" w:space="0" w:color="000000"/>
            </w:tcBorders>
            <w:shd w:val="clear" w:color="000000" w:fill="FFFFFF"/>
          </w:tcPr>
          <w:p w14:paraId="504B6C25" w14:textId="77777777" w:rsidR="000620DB" w:rsidRDefault="00416939">
            <w:pPr>
              <w:spacing w:line="240" w:lineRule="exact"/>
              <w:ind w:left="110" w:right="95"/>
              <w:rPr>
                <w:rFonts w:ascii="Times New Roman" w:eastAsia="Times New Roman" w:hAnsi="Times New Roman" w:cs="Times New Roman"/>
                <w:sz w:val="24"/>
              </w:rPr>
            </w:pPr>
            <w:r>
              <w:rPr>
                <w:rFonts w:ascii="Times New Roman" w:eastAsia="Times New Roman" w:hAnsi="Times New Roman" w:cs="Times New Roman"/>
                <w:sz w:val="24"/>
              </w:rPr>
              <w:t>Iscrizione alla Camera di Commercio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(o equivalente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nel</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caso di impresa soggetta ad obblighi di iscrizione diversa) per</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il</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tipo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 xml:space="preserve">di attività </w:t>
            </w:r>
            <w:r>
              <w:rPr>
                <w:rFonts w:ascii="Times New Roman" w:eastAsia="Times New Roman" w:hAnsi="Times New Roman" w:cs="Times New Roman"/>
                <w:spacing w:val="-2"/>
                <w:sz w:val="24"/>
              </w:rPr>
              <w:t>corrispondente</w:t>
            </w:r>
          </w:p>
          <w:p w14:paraId="7880A0AE" w14:textId="77777777" w:rsidR="000620DB" w:rsidRDefault="00416939">
            <w:pPr>
              <w:spacing w:line="270" w:lineRule="exact"/>
              <w:ind w:left="110" w:right="457"/>
            </w:pPr>
            <w:r>
              <w:rPr>
                <w:rFonts w:ascii="Times New Roman" w:eastAsia="Times New Roman" w:hAnsi="Times New Roman" w:cs="Times New Roman"/>
                <w:sz w:val="24"/>
              </w:rPr>
              <w:t>all’oggetto della presente</w:t>
            </w:r>
            <w:r>
              <w:rPr>
                <w:rFonts w:ascii="Times New Roman" w:eastAsia="Times New Roman" w:hAnsi="Times New Roman" w:cs="Times New Roman"/>
                <w:spacing w:val="-15"/>
                <w:sz w:val="24"/>
              </w:rPr>
              <w:t xml:space="preserve"> </w:t>
            </w:r>
            <w:r>
              <w:rPr>
                <w:rFonts w:ascii="Times New Roman" w:eastAsia="Times New Roman" w:hAnsi="Times New Roman" w:cs="Times New Roman"/>
                <w:sz w:val="24"/>
              </w:rPr>
              <w:t xml:space="preserve">indagine </w:t>
            </w:r>
            <w:r>
              <w:rPr>
                <w:rFonts w:ascii="Times New Roman" w:eastAsia="Times New Roman" w:hAnsi="Times New Roman" w:cs="Times New Roman"/>
                <w:spacing w:val="-2"/>
                <w:sz w:val="24"/>
              </w:rPr>
              <w:t>esplorativa</w:t>
            </w: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14:paraId="79A119DC" w14:textId="77777777" w:rsidR="000620DB" w:rsidRDefault="00416939">
            <w:pPr>
              <w:spacing w:line="256" w:lineRule="exact"/>
              <w:ind w:left="110"/>
            </w:pPr>
            <w:r>
              <w:rPr>
                <w:rFonts w:ascii="Times New Roman" w:eastAsia="Times New Roman" w:hAnsi="Times New Roman" w:cs="Times New Roman"/>
                <w:sz w:val="24"/>
              </w:rPr>
              <w:t>CCIA</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d’iscrizione</w:t>
            </w:r>
          </w:p>
        </w:tc>
        <w:tc>
          <w:tcPr>
            <w:tcW w:w="3519" w:type="dxa"/>
            <w:tcBorders>
              <w:top w:val="single" w:sz="4" w:space="0" w:color="000000"/>
              <w:left w:val="single" w:sz="4" w:space="0" w:color="000000"/>
              <w:bottom w:val="single" w:sz="4" w:space="0" w:color="000000"/>
              <w:right w:val="single" w:sz="4" w:space="0" w:color="000000"/>
            </w:tcBorders>
            <w:shd w:val="clear" w:color="000000" w:fill="FFFFFF"/>
          </w:tcPr>
          <w:p w14:paraId="346A076E" w14:textId="77777777" w:rsidR="000620DB" w:rsidRDefault="000620DB">
            <w:pPr>
              <w:spacing w:line="240" w:lineRule="exact"/>
              <w:rPr>
                <w:rFonts w:eastAsia="Calibri" w:cs="Calibri"/>
              </w:rPr>
            </w:pPr>
          </w:p>
        </w:tc>
      </w:tr>
      <w:tr w:rsidR="000620DB" w14:paraId="72FED14C" w14:textId="77777777">
        <w:trPr>
          <w:trHeight w:val="551"/>
        </w:trPr>
        <w:tc>
          <w:tcPr>
            <w:tcW w:w="2260" w:type="dxa"/>
            <w:vMerge/>
            <w:tcBorders>
              <w:top w:val="single" w:sz="4" w:space="0" w:color="000000"/>
              <w:left w:val="single" w:sz="4" w:space="0" w:color="000000"/>
              <w:bottom w:val="single" w:sz="4" w:space="0" w:color="000000"/>
              <w:right w:val="single" w:sz="4" w:space="0" w:color="000000"/>
            </w:tcBorders>
            <w:shd w:val="clear" w:color="000000" w:fill="FFFFFF"/>
          </w:tcPr>
          <w:p w14:paraId="76C4EB2D" w14:textId="77777777" w:rsidR="000620DB" w:rsidRDefault="000620DB">
            <w:pPr>
              <w:spacing w:line="240" w:lineRule="exact"/>
              <w:rPr>
                <w:rFonts w:eastAsia="Calibri" w:cs="Calibri"/>
              </w:rPr>
            </w:pP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14:paraId="7B7F17B4" w14:textId="77777777" w:rsidR="000620DB" w:rsidRDefault="00416939">
            <w:pPr>
              <w:tabs>
                <w:tab w:val="left" w:pos="1199"/>
                <w:tab w:val="left" w:pos="1729"/>
                <w:tab w:val="left" w:pos="3003"/>
              </w:tabs>
              <w:spacing w:line="268" w:lineRule="exact"/>
              <w:ind w:left="110"/>
              <w:rPr>
                <w:rFonts w:ascii="Times New Roman" w:eastAsia="Times New Roman" w:hAnsi="Times New Roman" w:cs="Times New Roman"/>
                <w:sz w:val="24"/>
              </w:rPr>
            </w:pPr>
            <w:r>
              <w:rPr>
                <w:rFonts w:ascii="Times New Roman" w:eastAsia="Times New Roman" w:hAnsi="Times New Roman" w:cs="Times New Roman"/>
                <w:spacing w:val="-2"/>
                <w:sz w:val="24"/>
              </w:rPr>
              <w:t>Estremi</w:t>
            </w:r>
            <w:r>
              <w:rPr>
                <w:rFonts w:ascii="Times New Roman" w:eastAsia="Times New Roman" w:hAnsi="Times New Roman" w:cs="Times New Roman"/>
                <w:sz w:val="24"/>
              </w:rPr>
              <w:tab/>
            </w:r>
            <w:r>
              <w:rPr>
                <w:rFonts w:ascii="Times New Roman" w:eastAsia="Times New Roman" w:hAnsi="Times New Roman" w:cs="Times New Roman"/>
                <w:spacing w:val="-5"/>
                <w:sz w:val="24"/>
              </w:rPr>
              <w:t>di</w:t>
            </w:r>
            <w:r>
              <w:rPr>
                <w:rFonts w:ascii="Times New Roman" w:eastAsia="Times New Roman" w:hAnsi="Times New Roman" w:cs="Times New Roman"/>
                <w:sz w:val="24"/>
              </w:rPr>
              <w:tab/>
            </w:r>
            <w:r>
              <w:rPr>
                <w:rFonts w:ascii="Times New Roman" w:eastAsia="Times New Roman" w:hAnsi="Times New Roman" w:cs="Times New Roman"/>
                <w:spacing w:val="-2"/>
                <w:sz w:val="24"/>
              </w:rPr>
              <w:t>iscrizione</w:t>
            </w:r>
            <w:r>
              <w:rPr>
                <w:rFonts w:ascii="Times New Roman" w:eastAsia="Times New Roman" w:hAnsi="Times New Roman" w:cs="Times New Roman"/>
                <w:sz w:val="24"/>
              </w:rPr>
              <w:tab/>
            </w:r>
            <w:r>
              <w:rPr>
                <w:rFonts w:ascii="Times New Roman" w:eastAsia="Times New Roman" w:hAnsi="Times New Roman" w:cs="Times New Roman"/>
                <w:spacing w:val="-4"/>
                <w:sz w:val="24"/>
              </w:rPr>
              <w:t>CCIA</w:t>
            </w:r>
          </w:p>
          <w:p w14:paraId="55BD460E" w14:textId="77777777" w:rsidR="000620DB" w:rsidRDefault="00416939">
            <w:pPr>
              <w:spacing w:line="264" w:lineRule="exact"/>
              <w:ind w:left="110"/>
            </w:pPr>
            <w:r>
              <w:rPr>
                <w:rFonts w:ascii="Times New Roman" w:eastAsia="Times New Roman" w:hAnsi="Times New Roman" w:cs="Times New Roman"/>
                <w:sz w:val="24"/>
              </w:rPr>
              <w:t>(numero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2"/>
                <w:sz w:val="24"/>
              </w:rPr>
              <w:t xml:space="preserve"> data)</w:t>
            </w:r>
          </w:p>
        </w:tc>
        <w:tc>
          <w:tcPr>
            <w:tcW w:w="3519" w:type="dxa"/>
            <w:tcBorders>
              <w:top w:val="single" w:sz="4" w:space="0" w:color="000000"/>
              <w:left w:val="single" w:sz="4" w:space="0" w:color="000000"/>
              <w:bottom w:val="single" w:sz="4" w:space="0" w:color="000000"/>
              <w:right w:val="single" w:sz="4" w:space="0" w:color="000000"/>
            </w:tcBorders>
            <w:shd w:val="clear" w:color="000000" w:fill="FFFFFF"/>
          </w:tcPr>
          <w:p w14:paraId="5935760E" w14:textId="77777777" w:rsidR="000620DB" w:rsidRDefault="000620DB">
            <w:pPr>
              <w:spacing w:line="240" w:lineRule="exact"/>
              <w:rPr>
                <w:rFonts w:eastAsia="Calibri" w:cs="Calibri"/>
              </w:rPr>
            </w:pPr>
          </w:p>
        </w:tc>
      </w:tr>
      <w:tr w:rsidR="000620DB" w14:paraId="63F6D9EB" w14:textId="77777777">
        <w:trPr>
          <w:trHeight w:val="275"/>
        </w:trPr>
        <w:tc>
          <w:tcPr>
            <w:tcW w:w="2260" w:type="dxa"/>
            <w:vMerge/>
            <w:tcBorders>
              <w:top w:val="single" w:sz="4" w:space="0" w:color="000000"/>
              <w:left w:val="single" w:sz="4" w:space="0" w:color="000000"/>
              <w:bottom w:val="single" w:sz="4" w:space="0" w:color="000000"/>
              <w:right w:val="single" w:sz="4" w:space="0" w:color="000000"/>
            </w:tcBorders>
            <w:shd w:val="clear" w:color="000000" w:fill="FFFFFF"/>
          </w:tcPr>
          <w:p w14:paraId="34B04520" w14:textId="77777777" w:rsidR="000620DB" w:rsidRDefault="000620DB">
            <w:pPr>
              <w:spacing w:line="240" w:lineRule="exact"/>
              <w:rPr>
                <w:rFonts w:eastAsia="Calibri" w:cs="Calibri"/>
              </w:rPr>
            </w:pP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14:paraId="6958A17B" w14:textId="77777777" w:rsidR="000620DB" w:rsidRDefault="00416939">
            <w:pPr>
              <w:spacing w:line="256" w:lineRule="exact"/>
              <w:ind w:left="110"/>
            </w:pPr>
            <w:r>
              <w:rPr>
                <w:rFonts w:ascii="Times New Roman" w:eastAsia="Times New Roman" w:hAnsi="Times New Roman" w:cs="Times New Roman"/>
                <w:sz w:val="24"/>
              </w:rPr>
              <w:t>Forma</w:t>
            </w:r>
            <w:r>
              <w:rPr>
                <w:rFonts w:ascii="Times New Roman" w:eastAsia="Times New Roman" w:hAnsi="Times New Roman" w:cs="Times New Roman"/>
                <w:spacing w:val="-4"/>
                <w:sz w:val="24"/>
              </w:rPr>
              <w:t xml:space="preserve"> </w:t>
            </w:r>
            <w:r>
              <w:rPr>
                <w:rFonts w:ascii="Times New Roman" w:eastAsia="Times New Roman" w:hAnsi="Times New Roman" w:cs="Times New Roman"/>
                <w:spacing w:val="-2"/>
                <w:sz w:val="24"/>
              </w:rPr>
              <w:t>giuridica</w:t>
            </w:r>
          </w:p>
        </w:tc>
        <w:tc>
          <w:tcPr>
            <w:tcW w:w="3519" w:type="dxa"/>
            <w:tcBorders>
              <w:top w:val="single" w:sz="4" w:space="0" w:color="000000"/>
              <w:left w:val="single" w:sz="4" w:space="0" w:color="000000"/>
              <w:bottom w:val="single" w:sz="4" w:space="0" w:color="000000"/>
              <w:right w:val="single" w:sz="4" w:space="0" w:color="000000"/>
            </w:tcBorders>
            <w:shd w:val="clear" w:color="000000" w:fill="FFFFFF"/>
          </w:tcPr>
          <w:p w14:paraId="0837E91E" w14:textId="77777777" w:rsidR="000620DB" w:rsidRDefault="000620DB">
            <w:pPr>
              <w:spacing w:line="240" w:lineRule="exact"/>
              <w:rPr>
                <w:rFonts w:eastAsia="Calibri" w:cs="Calibri"/>
              </w:rPr>
            </w:pPr>
          </w:p>
        </w:tc>
      </w:tr>
      <w:tr w:rsidR="000620DB" w14:paraId="0ADE5E9F" w14:textId="77777777">
        <w:trPr>
          <w:trHeight w:val="2179"/>
        </w:trPr>
        <w:tc>
          <w:tcPr>
            <w:tcW w:w="2260" w:type="dxa"/>
            <w:vMerge/>
            <w:tcBorders>
              <w:top w:val="single" w:sz="4" w:space="0" w:color="000000"/>
              <w:left w:val="single" w:sz="4" w:space="0" w:color="000000"/>
              <w:bottom w:val="single" w:sz="4" w:space="0" w:color="000000"/>
              <w:right w:val="single" w:sz="4" w:space="0" w:color="000000"/>
            </w:tcBorders>
            <w:shd w:val="clear" w:color="000000" w:fill="FFFFFF"/>
          </w:tcPr>
          <w:p w14:paraId="10130B27" w14:textId="77777777" w:rsidR="000620DB" w:rsidRDefault="000620DB">
            <w:pPr>
              <w:spacing w:line="240" w:lineRule="exact"/>
              <w:rPr>
                <w:rFonts w:eastAsia="Calibri" w:cs="Calibri"/>
              </w:rPr>
            </w:pPr>
          </w:p>
        </w:tc>
        <w:tc>
          <w:tcPr>
            <w:tcW w:w="3685" w:type="dxa"/>
            <w:tcBorders>
              <w:top w:val="single" w:sz="4" w:space="0" w:color="000000"/>
              <w:left w:val="single" w:sz="4" w:space="0" w:color="000000"/>
              <w:bottom w:val="single" w:sz="4" w:space="0" w:color="000000"/>
              <w:right w:val="single" w:sz="4" w:space="0" w:color="000000"/>
            </w:tcBorders>
            <w:shd w:val="clear" w:color="000000" w:fill="FFFFFF"/>
          </w:tcPr>
          <w:p w14:paraId="459F9788" w14:textId="77777777" w:rsidR="000620DB" w:rsidRDefault="000620DB">
            <w:pPr>
              <w:spacing w:line="240" w:lineRule="exact"/>
              <w:rPr>
                <w:rFonts w:eastAsia="Calibri" w:cs="Calibri"/>
              </w:rPr>
            </w:pPr>
          </w:p>
        </w:tc>
        <w:tc>
          <w:tcPr>
            <w:tcW w:w="3519" w:type="dxa"/>
            <w:tcBorders>
              <w:top w:val="single" w:sz="4" w:space="0" w:color="000000"/>
              <w:left w:val="single" w:sz="4" w:space="0" w:color="000000"/>
              <w:bottom w:val="single" w:sz="4" w:space="0" w:color="000000"/>
              <w:right w:val="single" w:sz="4" w:space="0" w:color="000000"/>
            </w:tcBorders>
            <w:shd w:val="clear" w:color="000000" w:fill="FFFFFF"/>
          </w:tcPr>
          <w:p w14:paraId="1685175F" w14:textId="77777777" w:rsidR="000620DB" w:rsidRDefault="000620DB">
            <w:pPr>
              <w:spacing w:line="240" w:lineRule="exact"/>
              <w:rPr>
                <w:rFonts w:eastAsia="Calibri" w:cs="Calibri"/>
              </w:rPr>
            </w:pPr>
          </w:p>
        </w:tc>
      </w:tr>
      <w:tr w:rsidR="000620DB" w14:paraId="41BB6FAB" w14:textId="77777777">
        <w:trPr>
          <w:trHeight w:val="275"/>
        </w:trPr>
        <w:tc>
          <w:tcPr>
            <w:tcW w:w="2260" w:type="dxa"/>
            <w:tcBorders>
              <w:top w:val="single" w:sz="4" w:space="0" w:color="000000"/>
              <w:left w:val="single" w:sz="4" w:space="0" w:color="000000"/>
              <w:bottom w:val="single" w:sz="4" w:space="0" w:color="000000"/>
              <w:right w:val="single" w:sz="4" w:space="0" w:color="000000"/>
            </w:tcBorders>
            <w:shd w:val="clear" w:color="000000" w:fill="FFFFFF"/>
          </w:tcPr>
          <w:p w14:paraId="0FE0BBB4" w14:textId="77777777" w:rsidR="000620DB" w:rsidRDefault="00416939">
            <w:pPr>
              <w:spacing w:line="256" w:lineRule="exact"/>
              <w:ind w:left="110"/>
            </w:pPr>
            <w:r>
              <w:rPr>
                <w:rFonts w:ascii="Times New Roman" w:eastAsia="Times New Roman" w:hAnsi="Times New Roman" w:cs="Times New Roman"/>
                <w:sz w:val="24"/>
              </w:rPr>
              <w:t>Domicilio</w:t>
            </w:r>
            <w:r>
              <w:rPr>
                <w:rFonts w:ascii="Times New Roman" w:eastAsia="Times New Roman" w:hAnsi="Times New Roman" w:cs="Times New Roman"/>
                <w:spacing w:val="-11"/>
                <w:sz w:val="24"/>
              </w:rPr>
              <w:t xml:space="preserve"> </w:t>
            </w:r>
            <w:r>
              <w:rPr>
                <w:rFonts w:ascii="Times New Roman" w:eastAsia="Times New Roman" w:hAnsi="Times New Roman" w:cs="Times New Roman"/>
                <w:spacing w:val="-2"/>
                <w:sz w:val="24"/>
              </w:rPr>
              <w:t>fiscale</w:t>
            </w:r>
          </w:p>
        </w:tc>
        <w:tc>
          <w:tcPr>
            <w:tcW w:w="7204"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3B8D95DF" w14:textId="77777777" w:rsidR="000620DB" w:rsidRDefault="000620DB">
            <w:pPr>
              <w:spacing w:line="240" w:lineRule="exact"/>
              <w:rPr>
                <w:rFonts w:eastAsia="Calibri" w:cs="Calibri"/>
              </w:rPr>
            </w:pPr>
          </w:p>
        </w:tc>
      </w:tr>
      <w:tr w:rsidR="000620DB" w14:paraId="2CDB6117" w14:textId="77777777">
        <w:trPr>
          <w:trHeight w:val="551"/>
        </w:trPr>
        <w:tc>
          <w:tcPr>
            <w:tcW w:w="2260" w:type="dxa"/>
            <w:tcBorders>
              <w:top w:val="single" w:sz="4" w:space="0" w:color="000000"/>
              <w:left w:val="single" w:sz="4" w:space="0" w:color="000000"/>
              <w:bottom w:val="single" w:sz="4" w:space="0" w:color="000000"/>
              <w:right w:val="single" w:sz="4" w:space="0" w:color="000000"/>
            </w:tcBorders>
            <w:shd w:val="clear" w:color="000000" w:fill="FFFFFF"/>
          </w:tcPr>
          <w:p w14:paraId="4EB7BCED" w14:textId="77777777" w:rsidR="000620DB" w:rsidRDefault="00416939">
            <w:pPr>
              <w:tabs>
                <w:tab w:val="left" w:pos="1695"/>
              </w:tabs>
              <w:spacing w:line="268" w:lineRule="exact"/>
              <w:ind w:left="110"/>
              <w:rPr>
                <w:rFonts w:ascii="Times New Roman" w:eastAsia="Times New Roman" w:hAnsi="Times New Roman" w:cs="Times New Roman"/>
                <w:sz w:val="24"/>
              </w:rPr>
            </w:pPr>
            <w:r>
              <w:rPr>
                <w:rFonts w:ascii="Times New Roman" w:eastAsia="Times New Roman" w:hAnsi="Times New Roman" w:cs="Times New Roman"/>
                <w:spacing w:val="-2"/>
                <w:sz w:val="24"/>
              </w:rPr>
              <w:t>Agenzia</w:t>
            </w:r>
            <w:r>
              <w:rPr>
                <w:rFonts w:ascii="Times New Roman" w:eastAsia="Times New Roman" w:hAnsi="Times New Roman" w:cs="Times New Roman"/>
                <w:sz w:val="24"/>
              </w:rPr>
              <w:tab/>
            </w:r>
            <w:r>
              <w:rPr>
                <w:rFonts w:ascii="Times New Roman" w:eastAsia="Times New Roman" w:hAnsi="Times New Roman" w:cs="Times New Roman"/>
                <w:spacing w:val="-4"/>
                <w:sz w:val="24"/>
              </w:rPr>
              <w:t>delle</w:t>
            </w:r>
          </w:p>
          <w:p w14:paraId="79D7A6B6" w14:textId="77777777" w:rsidR="000620DB" w:rsidRDefault="00416939">
            <w:pPr>
              <w:spacing w:line="264" w:lineRule="exact"/>
              <w:ind w:left="110"/>
            </w:pPr>
            <w:r>
              <w:rPr>
                <w:rFonts w:ascii="Times New Roman" w:eastAsia="Times New Roman" w:hAnsi="Times New Roman" w:cs="Times New Roman"/>
                <w:sz w:val="24"/>
              </w:rPr>
              <w:t>Entrate</w:t>
            </w:r>
            <w:r>
              <w:rPr>
                <w:rFonts w:ascii="Times New Roman" w:eastAsia="Times New Roman" w:hAnsi="Times New Roman" w:cs="Times New Roman"/>
                <w:spacing w:val="-2"/>
                <w:sz w:val="24"/>
              </w:rPr>
              <w:t xml:space="preserve"> competente</w:t>
            </w:r>
          </w:p>
        </w:tc>
        <w:tc>
          <w:tcPr>
            <w:tcW w:w="7204" w:type="dxa"/>
            <w:gridSpan w:val="2"/>
            <w:tcBorders>
              <w:top w:val="single" w:sz="4" w:space="0" w:color="000000"/>
              <w:left w:val="single" w:sz="4" w:space="0" w:color="000000"/>
              <w:bottom w:val="single" w:sz="4" w:space="0" w:color="000000"/>
              <w:right w:val="single" w:sz="4" w:space="0" w:color="000000"/>
            </w:tcBorders>
            <w:shd w:val="clear" w:color="000000" w:fill="FFFFFF"/>
          </w:tcPr>
          <w:p w14:paraId="6123936B" w14:textId="77777777" w:rsidR="000620DB" w:rsidRDefault="000620DB">
            <w:pPr>
              <w:spacing w:line="240" w:lineRule="exact"/>
              <w:rPr>
                <w:rFonts w:eastAsia="Calibri" w:cs="Calibri"/>
              </w:rPr>
            </w:pPr>
          </w:p>
        </w:tc>
      </w:tr>
    </w:tbl>
    <w:p w14:paraId="77287470" w14:textId="77777777" w:rsidR="000620DB" w:rsidRDefault="000620DB">
      <w:pPr>
        <w:spacing w:line="240" w:lineRule="exact"/>
        <w:rPr>
          <w:rFonts w:ascii="Times New Roman" w:eastAsia="Times New Roman" w:hAnsi="Times New Roman" w:cs="Times New Roman"/>
          <w:sz w:val="24"/>
        </w:rPr>
      </w:pPr>
    </w:p>
    <w:p w14:paraId="6607D8A8" w14:textId="77777777" w:rsidR="000620DB" w:rsidRDefault="000620DB">
      <w:pPr>
        <w:spacing w:before="7" w:line="240" w:lineRule="exact"/>
        <w:rPr>
          <w:rFonts w:ascii="Times New Roman" w:eastAsia="Times New Roman" w:hAnsi="Times New Roman" w:cs="Times New Roman"/>
          <w:sz w:val="7"/>
        </w:rPr>
      </w:pPr>
    </w:p>
    <w:tbl>
      <w:tblPr>
        <w:tblW w:w="9465" w:type="dxa"/>
        <w:tblCellMar>
          <w:left w:w="5" w:type="dxa"/>
          <w:right w:w="5" w:type="dxa"/>
        </w:tblCellMar>
        <w:tblLook w:val="04A0" w:firstRow="1" w:lastRow="0" w:firstColumn="1" w:lastColumn="0" w:noHBand="0" w:noVBand="1"/>
      </w:tblPr>
      <w:tblGrid>
        <w:gridCol w:w="2264"/>
        <w:gridCol w:w="7201"/>
      </w:tblGrid>
      <w:tr w:rsidR="000620DB" w14:paraId="691CCF32" w14:textId="77777777">
        <w:trPr>
          <w:trHeight w:val="277"/>
        </w:trPr>
        <w:tc>
          <w:tcPr>
            <w:tcW w:w="2264" w:type="dxa"/>
            <w:tcBorders>
              <w:top w:val="single" w:sz="4" w:space="0" w:color="000000"/>
              <w:left w:val="single" w:sz="4" w:space="0" w:color="000000"/>
              <w:bottom w:val="single" w:sz="4" w:space="0" w:color="000000"/>
              <w:right w:val="single" w:sz="4" w:space="0" w:color="000000"/>
            </w:tcBorders>
            <w:shd w:val="clear" w:color="000000" w:fill="FFFFFF"/>
          </w:tcPr>
          <w:p w14:paraId="560F9B7E" w14:textId="77777777" w:rsidR="000620DB" w:rsidRDefault="00416939">
            <w:pPr>
              <w:spacing w:line="258" w:lineRule="exact"/>
              <w:ind w:left="110"/>
            </w:pPr>
            <w:r>
              <w:rPr>
                <w:rFonts w:ascii="Times New Roman" w:eastAsia="Times New Roman" w:hAnsi="Times New Roman" w:cs="Times New Roman"/>
                <w:sz w:val="24"/>
              </w:rPr>
              <w:t>CCNL</w:t>
            </w:r>
            <w:r>
              <w:rPr>
                <w:rFonts w:ascii="Times New Roman" w:eastAsia="Times New Roman" w:hAnsi="Times New Roman" w:cs="Times New Roman"/>
                <w:spacing w:val="-7"/>
                <w:sz w:val="24"/>
              </w:rPr>
              <w:t xml:space="preserve"> </w:t>
            </w:r>
            <w:r>
              <w:rPr>
                <w:rFonts w:ascii="Times New Roman" w:eastAsia="Times New Roman" w:hAnsi="Times New Roman" w:cs="Times New Roman"/>
                <w:spacing w:val="-2"/>
                <w:sz w:val="24"/>
              </w:rPr>
              <w:t>applicato</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Pr>
          <w:p w14:paraId="2FCD1148" w14:textId="77777777" w:rsidR="000620DB" w:rsidRDefault="000620DB">
            <w:pPr>
              <w:spacing w:line="240" w:lineRule="exact"/>
              <w:rPr>
                <w:rFonts w:eastAsia="Calibri" w:cs="Calibri"/>
              </w:rPr>
            </w:pPr>
          </w:p>
        </w:tc>
      </w:tr>
      <w:tr w:rsidR="000620DB" w14:paraId="713D5706" w14:textId="77777777">
        <w:trPr>
          <w:trHeight w:val="1379"/>
        </w:trPr>
        <w:tc>
          <w:tcPr>
            <w:tcW w:w="2264" w:type="dxa"/>
            <w:tcBorders>
              <w:top w:val="single" w:sz="4" w:space="0" w:color="000000"/>
              <w:left w:val="single" w:sz="4" w:space="0" w:color="000000"/>
              <w:bottom w:val="single" w:sz="4" w:space="0" w:color="000000"/>
              <w:right w:val="single" w:sz="4" w:space="0" w:color="000000"/>
            </w:tcBorders>
            <w:shd w:val="clear" w:color="000000" w:fill="FFFFFF"/>
          </w:tcPr>
          <w:p w14:paraId="11459B6A" w14:textId="77777777" w:rsidR="000620DB" w:rsidRDefault="00416939">
            <w:pPr>
              <w:tabs>
                <w:tab w:val="left" w:pos="652"/>
                <w:tab w:val="left" w:pos="1148"/>
              </w:tabs>
              <w:spacing w:line="240" w:lineRule="exact"/>
              <w:ind w:left="110" w:right="95"/>
            </w:pPr>
            <w:r>
              <w:rPr>
                <w:rFonts w:ascii="Times New Roman" w:eastAsia="Times New Roman" w:hAnsi="Times New Roman" w:cs="Times New Roman"/>
                <w:spacing w:val="-6"/>
                <w:sz w:val="24"/>
              </w:rPr>
              <w:t>N.</w:t>
            </w:r>
            <w:r>
              <w:rPr>
                <w:rFonts w:ascii="Times New Roman" w:eastAsia="Times New Roman" w:hAnsi="Times New Roman" w:cs="Times New Roman"/>
                <w:sz w:val="24"/>
              </w:rPr>
              <w:tab/>
            </w:r>
            <w:r>
              <w:rPr>
                <w:rFonts w:ascii="Times New Roman" w:eastAsia="Times New Roman" w:hAnsi="Times New Roman" w:cs="Times New Roman"/>
                <w:spacing w:val="-6"/>
                <w:sz w:val="24"/>
              </w:rPr>
              <w:t>di</w:t>
            </w:r>
            <w:r>
              <w:rPr>
                <w:rFonts w:ascii="Times New Roman" w:eastAsia="Times New Roman" w:hAnsi="Times New Roman" w:cs="Times New Roman"/>
                <w:sz w:val="24"/>
              </w:rPr>
              <w:tab/>
            </w:r>
            <w:r>
              <w:rPr>
                <w:rFonts w:ascii="Times New Roman" w:eastAsia="Times New Roman" w:hAnsi="Times New Roman" w:cs="Times New Roman"/>
                <w:spacing w:val="-2"/>
                <w:sz w:val="24"/>
              </w:rPr>
              <w:t xml:space="preserve">dipendenti </w:t>
            </w:r>
            <w:r>
              <w:rPr>
                <w:rFonts w:ascii="Times New Roman" w:eastAsia="Times New Roman" w:hAnsi="Times New Roman" w:cs="Times New Roman"/>
                <w:sz w:val="24"/>
              </w:rPr>
              <w:t>impiegati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(barrare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la </w:t>
            </w:r>
            <w:r>
              <w:rPr>
                <w:rFonts w:ascii="Times New Roman" w:eastAsia="Times New Roman" w:hAnsi="Times New Roman" w:cs="Times New Roman"/>
                <w:spacing w:val="-2"/>
                <w:sz w:val="24"/>
              </w:rPr>
              <w:t>casella corrispondente):</w:t>
            </w:r>
          </w:p>
        </w:tc>
        <w:tc>
          <w:tcPr>
            <w:tcW w:w="7200" w:type="dxa"/>
            <w:tcBorders>
              <w:top w:val="single" w:sz="4" w:space="0" w:color="000000"/>
              <w:left w:val="single" w:sz="4" w:space="0" w:color="000000"/>
              <w:bottom w:val="single" w:sz="4" w:space="0" w:color="000000"/>
              <w:right w:val="single" w:sz="4" w:space="0" w:color="000000"/>
            </w:tcBorders>
            <w:shd w:val="clear" w:color="000000" w:fill="FFFFFF"/>
          </w:tcPr>
          <w:p w14:paraId="3667FAB7" w14:textId="77777777" w:rsidR="000620DB" w:rsidRDefault="00416939">
            <w:pPr>
              <w:tabs>
                <w:tab w:val="left" w:pos="1932"/>
                <w:tab w:val="left" w:pos="3803"/>
                <w:tab w:val="left" w:pos="5655"/>
              </w:tabs>
              <w:spacing w:line="270" w:lineRule="exact"/>
              <w:ind w:left="110"/>
              <w:rPr>
                <w:rFonts w:ascii="Times New Roman" w:eastAsia="Times New Roman" w:hAnsi="Times New Roman" w:cs="Times New Roman"/>
                <w:sz w:val="24"/>
              </w:rPr>
            </w:pPr>
            <w:r>
              <w:rPr>
                <w:rFonts w:ascii="Segoe UI Symbol" w:eastAsia="Segoe UI Symbol" w:hAnsi="Segoe UI Symbol" w:cs="Segoe UI Symbol"/>
                <w:sz w:val="24"/>
              </w:rPr>
              <w:t>□</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0</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10"/>
                <w:sz w:val="24"/>
              </w:rPr>
              <w:t>5</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6</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5"/>
                <w:sz w:val="24"/>
              </w:rPr>
              <w:t>15</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7"/>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16</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6"/>
                <w:sz w:val="24"/>
              </w:rPr>
              <w:t xml:space="preserve"> </w:t>
            </w:r>
            <w:r>
              <w:rPr>
                <w:rFonts w:ascii="Times New Roman" w:eastAsia="Times New Roman" w:hAnsi="Times New Roman" w:cs="Times New Roman"/>
                <w:spacing w:val="-7"/>
                <w:sz w:val="24"/>
              </w:rPr>
              <w:t>50</w:t>
            </w:r>
            <w:r>
              <w:rPr>
                <w:rFonts w:ascii="Times New Roman" w:eastAsia="Times New Roman" w:hAnsi="Times New Roman" w:cs="Times New Roman"/>
                <w:sz w:val="24"/>
              </w:rPr>
              <w:tab/>
            </w:r>
            <w:r>
              <w:rPr>
                <w:rFonts w:ascii="Segoe UI Symbol" w:eastAsia="Segoe UI Symbol" w:hAnsi="Segoe UI Symbol" w:cs="Segoe UI Symbol"/>
                <w:sz w:val="24"/>
              </w:rPr>
              <w:t>□</w:t>
            </w:r>
            <w:r>
              <w:rPr>
                <w:rFonts w:ascii="Times New Roman" w:eastAsia="Times New Roman" w:hAnsi="Times New Roman" w:cs="Times New Roman"/>
                <w:spacing w:val="75"/>
                <w:sz w:val="24"/>
              </w:rPr>
              <w:t xml:space="preserve"> </w:t>
            </w:r>
            <w:r>
              <w:rPr>
                <w:rFonts w:ascii="Times New Roman" w:eastAsia="Times New Roman" w:hAnsi="Times New Roman" w:cs="Times New Roman"/>
                <w:sz w:val="24"/>
              </w:rPr>
              <w:t>da</w:t>
            </w:r>
            <w:r>
              <w:rPr>
                <w:rFonts w:ascii="Times New Roman" w:eastAsia="Times New Roman" w:hAnsi="Times New Roman" w:cs="Times New Roman"/>
                <w:spacing w:val="8"/>
                <w:sz w:val="24"/>
              </w:rPr>
              <w:t xml:space="preserve"> </w:t>
            </w:r>
            <w:r>
              <w:rPr>
                <w:rFonts w:ascii="Times New Roman" w:eastAsia="Times New Roman" w:hAnsi="Times New Roman" w:cs="Times New Roman"/>
                <w:sz w:val="24"/>
              </w:rPr>
              <w:t>51</w:t>
            </w:r>
            <w:r>
              <w:rPr>
                <w:rFonts w:ascii="Times New Roman" w:eastAsia="Times New Roman" w:hAnsi="Times New Roman" w:cs="Times New Roman"/>
                <w:spacing w:val="9"/>
                <w:sz w:val="24"/>
              </w:rPr>
              <w:t xml:space="preserve"> </w:t>
            </w:r>
            <w:r>
              <w:rPr>
                <w:rFonts w:ascii="Times New Roman" w:eastAsia="Times New Roman" w:hAnsi="Times New Roman" w:cs="Times New Roman"/>
                <w:sz w:val="24"/>
              </w:rPr>
              <w:t>a</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5"/>
                <w:sz w:val="24"/>
              </w:rPr>
              <w:t>100</w:t>
            </w:r>
          </w:p>
          <w:p w14:paraId="4E0A03B7" w14:textId="77777777" w:rsidR="000620DB" w:rsidRDefault="00416939">
            <w:pPr>
              <w:spacing w:before="137" w:line="240" w:lineRule="exact"/>
              <w:ind w:left="537"/>
            </w:pPr>
            <w:r>
              <w:rPr>
                <w:rFonts w:ascii="Segoe UI Symbol" w:eastAsia="Segoe UI Symbol" w:hAnsi="Segoe UI Symbol" w:cs="Segoe UI Symbol"/>
                <w:sz w:val="24"/>
              </w:rPr>
              <w:t>□</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oltre</w:t>
            </w:r>
            <w:r>
              <w:rPr>
                <w:rFonts w:ascii="Times New Roman" w:eastAsia="Times New Roman" w:hAnsi="Times New Roman" w:cs="Times New Roman"/>
                <w:spacing w:val="-2"/>
                <w:sz w:val="24"/>
              </w:rPr>
              <w:t xml:space="preserve"> </w:t>
            </w:r>
            <w:r>
              <w:rPr>
                <w:rFonts w:ascii="Times New Roman" w:eastAsia="Times New Roman" w:hAnsi="Times New Roman" w:cs="Times New Roman"/>
                <w:spacing w:val="-5"/>
                <w:sz w:val="24"/>
              </w:rPr>
              <w:t>100</w:t>
            </w:r>
          </w:p>
        </w:tc>
      </w:tr>
    </w:tbl>
    <w:p w14:paraId="59406F53" w14:textId="77777777" w:rsidR="000620DB" w:rsidRDefault="000620DB">
      <w:pPr>
        <w:spacing w:line="240" w:lineRule="exact"/>
        <w:rPr>
          <w:rFonts w:ascii="Times New Roman" w:eastAsia="Times New Roman" w:hAnsi="Times New Roman" w:cs="Times New Roman"/>
          <w:sz w:val="16"/>
        </w:rPr>
      </w:pPr>
    </w:p>
    <w:p w14:paraId="17FB9D98" w14:textId="77777777" w:rsidR="000620DB" w:rsidRDefault="00416939">
      <w:pPr>
        <w:spacing w:before="90" w:line="240" w:lineRule="exact"/>
        <w:jc w:val="both"/>
        <w:rPr>
          <w:rFonts w:ascii="Times New Roman" w:eastAsia="Times New Roman" w:hAnsi="Times New Roman" w:cs="Times New Roman"/>
          <w:b/>
          <w:sz w:val="24"/>
        </w:rPr>
      </w:pPr>
      <w:r>
        <w:rPr>
          <w:rFonts w:ascii="Times New Roman" w:eastAsia="Times New Roman" w:hAnsi="Times New Roman" w:cs="Times New Roman"/>
          <w:b/>
          <w:sz w:val="24"/>
          <w:u w:val="single"/>
        </w:rPr>
        <w:t>In particolare, con riguardo</w:t>
      </w:r>
      <w:r>
        <w:rPr>
          <w:rFonts w:ascii="Times New Roman" w:eastAsia="Times New Roman" w:hAnsi="Times New Roman" w:cs="Times New Roman"/>
          <w:b/>
          <w:spacing w:val="40"/>
          <w:sz w:val="24"/>
          <w:u w:val="single"/>
        </w:rPr>
        <w:t xml:space="preserve"> </w:t>
      </w:r>
      <w:r>
        <w:rPr>
          <w:rFonts w:ascii="Times New Roman" w:eastAsia="Times New Roman" w:hAnsi="Times New Roman" w:cs="Times New Roman"/>
          <w:b/>
          <w:sz w:val="24"/>
          <w:u w:val="single"/>
        </w:rPr>
        <w:t>alle norme che disciplinano il diritto al lavoro delle persone con</w:t>
      </w:r>
      <w:r>
        <w:rPr>
          <w:rFonts w:ascii="Times New Roman" w:eastAsia="Times New Roman" w:hAnsi="Times New Roman" w:cs="Times New Roman"/>
          <w:b/>
          <w:sz w:val="24"/>
        </w:rPr>
        <w:t xml:space="preserve"> </w:t>
      </w:r>
      <w:r>
        <w:rPr>
          <w:rFonts w:ascii="Times New Roman" w:eastAsia="Times New Roman" w:hAnsi="Times New Roman" w:cs="Times New Roman"/>
          <w:b/>
          <w:sz w:val="24"/>
          <w:u w:val="single"/>
        </w:rPr>
        <w:t>disabilità, ai sensi della legge 12 marzo 1999, n. 68 dichiara:</w:t>
      </w:r>
    </w:p>
    <w:p w14:paraId="2AD98CEA" w14:textId="77777777" w:rsidR="000620DB" w:rsidRDefault="00416939">
      <w:pPr>
        <w:spacing w:before="116" w:line="240" w:lineRule="exact"/>
        <w:jc w:val="both"/>
        <w:rPr>
          <w:rFonts w:ascii="Times New Roman" w:eastAsia="Times New Roman" w:hAnsi="Times New Roman" w:cs="Times New Roman"/>
          <w:i/>
          <w:sz w:val="24"/>
        </w:rPr>
      </w:pPr>
      <w:r>
        <w:rPr>
          <w:rFonts w:ascii="Times New Roman" w:eastAsia="Times New Roman" w:hAnsi="Times New Roman" w:cs="Times New Roman"/>
          <w:i/>
          <w:sz w:val="24"/>
        </w:rPr>
        <w:t>(barrare</w:t>
      </w:r>
      <w:r>
        <w:rPr>
          <w:rFonts w:ascii="Times New Roman" w:eastAsia="Times New Roman" w:hAnsi="Times New Roman" w:cs="Times New Roman"/>
          <w:i/>
          <w:spacing w:val="-9"/>
          <w:sz w:val="24"/>
        </w:rPr>
        <w:t xml:space="preserve"> </w:t>
      </w:r>
      <w:r>
        <w:rPr>
          <w:rFonts w:ascii="Times New Roman" w:eastAsia="Times New Roman" w:hAnsi="Times New Roman" w:cs="Times New Roman"/>
          <w:i/>
          <w:sz w:val="24"/>
        </w:rPr>
        <w:t>la</w:t>
      </w:r>
      <w:r>
        <w:rPr>
          <w:rFonts w:ascii="Times New Roman" w:eastAsia="Times New Roman" w:hAnsi="Times New Roman" w:cs="Times New Roman"/>
          <w:i/>
          <w:spacing w:val="-7"/>
          <w:sz w:val="24"/>
        </w:rPr>
        <w:t xml:space="preserve"> </w:t>
      </w:r>
      <w:r>
        <w:rPr>
          <w:rFonts w:ascii="Times New Roman" w:eastAsia="Times New Roman" w:hAnsi="Times New Roman" w:cs="Times New Roman"/>
          <w:i/>
          <w:sz w:val="24"/>
        </w:rPr>
        <w:t>casella</w:t>
      </w:r>
      <w:r>
        <w:rPr>
          <w:rFonts w:ascii="Times New Roman" w:eastAsia="Times New Roman" w:hAnsi="Times New Roman" w:cs="Times New Roman"/>
          <w:i/>
          <w:spacing w:val="-7"/>
          <w:sz w:val="24"/>
        </w:rPr>
        <w:t xml:space="preserve"> </w:t>
      </w:r>
      <w:r>
        <w:rPr>
          <w:rFonts w:ascii="Times New Roman" w:eastAsia="Times New Roman" w:hAnsi="Times New Roman" w:cs="Times New Roman"/>
          <w:i/>
          <w:spacing w:val="-2"/>
          <w:sz w:val="24"/>
        </w:rPr>
        <w:t>d’interesse)</w:t>
      </w:r>
    </w:p>
    <w:p w14:paraId="76FFA56D" w14:textId="77777777" w:rsidR="000620DB" w:rsidRPr="00D821B6" w:rsidRDefault="00416939" w:rsidP="00D821B6">
      <w:pPr>
        <w:pStyle w:val="Paragrafoelenco"/>
        <w:numPr>
          <w:ilvl w:val="0"/>
          <w:numId w:val="22"/>
        </w:numPr>
        <w:spacing w:before="120" w:line="240" w:lineRule="exact"/>
        <w:jc w:val="both"/>
        <w:rPr>
          <w:rFonts w:ascii="Times New Roman" w:eastAsia="Times New Roman" w:hAnsi="Times New Roman" w:cs="Times New Roman"/>
          <w:sz w:val="24"/>
        </w:rPr>
      </w:pPr>
      <w:r w:rsidRPr="00D821B6">
        <w:rPr>
          <w:rFonts w:ascii="Times New Roman" w:eastAsia="Times New Roman" w:hAnsi="Times New Roman" w:cs="Times New Roman"/>
          <w:sz w:val="24"/>
        </w:rPr>
        <w:t xml:space="preserve">Che l’impresa NON è assoggettata agli obblighi di assunzione di cui alla legge n. 68/99 in quanto occupa un numero di lavoratori inferiore a 15 conteggiati in base </w:t>
      </w:r>
      <w:r w:rsidRPr="00D821B6">
        <w:rPr>
          <w:rFonts w:ascii="Times New Roman" w:eastAsia="Times New Roman" w:hAnsi="Times New Roman" w:cs="Times New Roman"/>
          <w:sz w:val="24"/>
        </w:rPr>
        <w:lastRenderedPageBreak/>
        <w:t>ai criteri della suddetta legge;</w:t>
      </w:r>
    </w:p>
    <w:p w14:paraId="487A3E2F" w14:textId="77777777" w:rsidR="000620DB" w:rsidRPr="00D821B6" w:rsidRDefault="00416939" w:rsidP="00D821B6">
      <w:pPr>
        <w:pStyle w:val="Paragrafoelenco"/>
        <w:numPr>
          <w:ilvl w:val="0"/>
          <w:numId w:val="22"/>
        </w:numPr>
        <w:spacing w:before="120" w:line="240" w:lineRule="exact"/>
        <w:jc w:val="both"/>
        <w:rPr>
          <w:rFonts w:ascii="Times New Roman" w:eastAsia="Times New Roman" w:hAnsi="Times New Roman" w:cs="Times New Roman"/>
          <w:sz w:val="24"/>
        </w:rPr>
      </w:pPr>
      <w:r w:rsidRPr="00D821B6">
        <w:rPr>
          <w:rFonts w:ascii="Times New Roman" w:eastAsia="Times New Roman" w:hAnsi="Times New Roman" w:cs="Times New Roman"/>
          <w:sz w:val="24"/>
        </w:rPr>
        <w:t>Che l’impresa</w:t>
      </w:r>
      <w:r w:rsidRPr="00D821B6">
        <w:rPr>
          <w:rFonts w:ascii="Times New Roman" w:eastAsia="Times New Roman" w:hAnsi="Times New Roman" w:cs="Times New Roman"/>
          <w:spacing w:val="40"/>
          <w:sz w:val="24"/>
        </w:rPr>
        <w:t xml:space="preserve"> </w:t>
      </w:r>
      <w:r w:rsidRPr="00D821B6">
        <w:rPr>
          <w:rFonts w:ascii="Times New Roman" w:eastAsia="Times New Roman" w:hAnsi="Times New Roman" w:cs="Times New Roman"/>
          <w:sz w:val="24"/>
        </w:rPr>
        <w:t xml:space="preserve">è assoggettata agli obblighi di assunzione di cui alla legge n. 68/99 in quanto occupa un numero di lavoratori superiori a 15 conteggiati in base ai criteri della suddetta </w:t>
      </w:r>
      <w:r w:rsidRPr="00D821B6">
        <w:rPr>
          <w:rFonts w:ascii="Times New Roman" w:eastAsia="Times New Roman" w:hAnsi="Times New Roman" w:cs="Times New Roman"/>
          <w:spacing w:val="-2"/>
          <w:sz w:val="24"/>
        </w:rPr>
        <w:t>legge.</w:t>
      </w:r>
    </w:p>
    <w:p w14:paraId="4E6CEB67" w14:textId="2362DD06" w:rsidR="000620DB" w:rsidRPr="00D821B6" w:rsidRDefault="00416939" w:rsidP="00D821B6">
      <w:pPr>
        <w:numPr>
          <w:ilvl w:val="0"/>
          <w:numId w:val="10"/>
        </w:numPr>
        <w:spacing w:before="1" w:line="240" w:lineRule="exact"/>
        <w:jc w:val="both"/>
        <w:rPr>
          <w:rFonts w:ascii="Times New Roman" w:eastAsia="Times New Roman" w:hAnsi="Times New Roman" w:cs="Times New Roman"/>
          <w:sz w:val="24"/>
        </w:rPr>
      </w:pPr>
      <w:r w:rsidRPr="00D821B6">
        <w:rPr>
          <w:rFonts w:ascii="Times New Roman" w:eastAsia="Times New Roman" w:hAnsi="Times New Roman" w:cs="Times New Roman"/>
          <w:sz w:val="24"/>
        </w:rPr>
        <w:t>che ha prestato, senza demerito, nell’ultimo triennio, servizi</w:t>
      </w:r>
      <w:r w:rsidR="00B67D02">
        <w:rPr>
          <w:rFonts w:ascii="Times New Roman" w:eastAsia="Times New Roman" w:hAnsi="Times New Roman" w:cs="Times New Roman"/>
          <w:sz w:val="24"/>
        </w:rPr>
        <w:t xml:space="preserve"> o forniture</w:t>
      </w:r>
      <w:r w:rsidRPr="00D821B6">
        <w:rPr>
          <w:rFonts w:ascii="Times New Roman" w:eastAsia="Times New Roman" w:hAnsi="Times New Roman" w:cs="Times New Roman"/>
          <w:sz w:val="24"/>
        </w:rPr>
        <w:t xml:space="preserve"> analogh</w:t>
      </w:r>
      <w:r w:rsidR="00B67D02">
        <w:rPr>
          <w:rFonts w:ascii="Times New Roman" w:eastAsia="Times New Roman" w:hAnsi="Times New Roman" w:cs="Times New Roman"/>
          <w:sz w:val="24"/>
        </w:rPr>
        <w:t>i</w:t>
      </w:r>
      <w:r w:rsidRPr="00D821B6">
        <w:rPr>
          <w:rFonts w:ascii="Times New Roman" w:eastAsia="Times New Roman" w:hAnsi="Times New Roman" w:cs="Times New Roman"/>
          <w:sz w:val="24"/>
        </w:rPr>
        <w:t xml:space="preserve"> a quelli oggetto della presente procedura nei confronti dei soggetti pubblici </w:t>
      </w:r>
      <w:r w:rsidR="004E10EE">
        <w:rPr>
          <w:rFonts w:ascii="Times New Roman" w:eastAsia="Times New Roman" w:hAnsi="Times New Roman" w:cs="Times New Roman"/>
          <w:sz w:val="24"/>
        </w:rPr>
        <w:t>individuati dall’art. 1, allegato I.1, d. lgs. n. 36/2023</w:t>
      </w:r>
      <w:r w:rsidRPr="00D821B6">
        <w:rPr>
          <w:rFonts w:ascii="Times New Roman" w:eastAsia="Times New Roman" w:hAnsi="Times New Roman" w:cs="Times New Roman"/>
          <w:sz w:val="24"/>
        </w:rPr>
        <w:t>, nonché di soggetti privati per un importo non inferiore al valore base di gara.</w:t>
      </w:r>
    </w:p>
    <w:p w14:paraId="679B220D" w14:textId="77777777" w:rsidR="00D821B6" w:rsidRDefault="00D821B6">
      <w:pPr>
        <w:spacing w:line="240" w:lineRule="exact"/>
        <w:jc w:val="both"/>
        <w:rPr>
          <w:rFonts w:ascii="Times New Roman" w:eastAsia="Times New Roman" w:hAnsi="Times New Roman" w:cs="Times New Roman"/>
          <w:sz w:val="24"/>
        </w:rPr>
      </w:pPr>
    </w:p>
    <w:p w14:paraId="438FBE49" w14:textId="08E33500" w:rsidR="000620DB" w:rsidRDefault="00416939">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Per</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ogni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servizio</w:t>
      </w:r>
      <w:r w:rsidR="00B67D02">
        <w:rPr>
          <w:rFonts w:ascii="Times New Roman" w:eastAsia="Times New Roman" w:hAnsi="Times New Roman" w:cs="Times New Roman"/>
          <w:sz w:val="24"/>
        </w:rPr>
        <w:t xml:space="preserve"> o fornitura</w:t>
      </w:r>
      <w:r>
        <w:rPr>
          <w:rFonts w:ascii="Times New Roman" w:eastAsia="Times New Roman" w:hAnsi="Times New Roman" w:cs="Times New Roman"/>
          <w:sz w:val="24"/>
        </w:rPr>
        <w:t>,</w:t>
      </w:r>
      <w:r>
        <w:rPr>
          <w:rFonts w:ascii="Times New Roman" w:eastAsia="Times New Roman" w:hAnsi="Times New Roman" w:cs="Times New Roman"/>
          <w:spacing w:val="-2"/>
          <w:sz w:val="24"/>
        </w:rPr>
        <w:t xml:space="preserve"> indica:</w:t>
      </w:r>
    </w:p>
    <w:p w14:paraId="7C83D7A0" w14:textId="77777777" w:rsidR="000620DB" w:rsidRDefault="000620DB">
      <w:pPr>
        <w:spacing w:before="8" w:line="240" w:lineRule="exact"/>
        <w:rPr>
          <w:rFonts w:ascii="Times New Roman" w:eastAsia="Times New Roman" w:hAnsi="Times New Roman" w:cs="Times New Roman"/>
          <w:sz w:val="24"/>
        </w:rPr>
      </w:pPr>
    </w:p>
    <w:tbl>
      <w:tblPr>
        <w:tblW w:w="9321" w:type="dxa"/>
        <w:tblCellMar>
          <w:left w:w="5" w:type="dxa"/>
          <w:right w:w="5" w:type="dxa"/>
        </w:tblCellMar>
        <w:tblLook w:val="04A0" w:firstRow="1" w:lastRow="0" w:firstColumn="1" w:lastColumn="0" w:noHBand="0" w:noVBand="1"/>
      </w:tblPr>
      <w:tblGrid>
        <w:gridCol w:w="1950"/>
        <w:gridCol w:w="3404"/>
        <w:gridCol w:w="2118"/>
        <w:gridCol w:w="1849"/>
      </w:tblGrid>
      <w:tr w:rsidR="000620DB" w14:paraId="03D39B5E" w14:textId="77777777">
        <w:trPr>
          <w:trHeight w:val="551"/>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68F3FE8C" w14:textId="77777777" w:rsidR="000620DB" w:rsidRDefault="00416939">
            <w:pPr>
              <w:spacing w:line="268" w:lineRule="exact"/>
              <w:ind w:left="110"/>
            </w:pPr>
            <w:r>
              <w:rPr>
                <w:rFonts w:ascii="Times New Roman" w:eastAsia="Times New Roman" w:hAnsi="Times New Roman" w:cs="Times New Roman"/>
                <w:spacing w:val="-2"/>
                <w:sz w:val="24"/>
              </w:rPr>
              <w:t>Oggetto</w:t>
            </w: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73793093" w14:textId="77777777" w:rsidR="000620DB" w:rsidRDefault="00416939">
            <w:pPr>
              <w:spacing w:line="268" w:lineRule="exact"/>
              <w:ind w:left="110"/>
            </w:pPr>
            <w:r>
              <w:rPr>
                <w:rFonts w:ascii="Times New Roman" w:eastAsia="Times New Roman" w:hAnsi="Times New Roman" w:cs="Times New Roman"/>
                <w:spacing w:val="-2"/>
                <w:sz w:val="24"/>
              </w:rPr>
              <w:t>Committente</w:t>
            </w: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0B4970F1" w14:textId="77777777" w:rsidR="000620DB" w:rsidRDefault="00416939">
            <w:pPr>
              <w:spacing w:line="268" w:lineRule="exact"/>
              <w:ind w:left="108"/>
            </w:pPr>
            <w:r>
              <w:rPr>
                <w:rFonts w:ascii="Times New Roman" w:eastAsia="Times New Roman" w:hAnsi="Times New Roman" w:cs="Times New Roman"/>
                <w:spacing w:val="-2"/>
                <w:sz w:val="24"/>
              </w:rPr>
              <w:t>Importo</w:t>
            </w: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1B7E72A5" w14:textId="77777777" w:rsidR="000620DB" w:rsidRDefault="00416939">
            <w:pPr>
              <w:tabs>
                <w:tab w:val="left" w:pos="1547"/>
              </w:tabs>
              <w:spacing w:line="268" w:lineRule="exact"/>
              <w:ind w:left="108"/>
              <w:rPr>
                <w:rFonts w:ascii="Times New Roman" w:eastAsia="Times New Roman" w:hAnsi="Times New Roman" w:cs="Times New Roman"/>
                <w:sz w:val="24"/>
              </w:rPr>
            </w:pPr>
            <w:r>
              <w:rPr>
                <w:rFonts w:ascii="Times New Roman" w:eastAsia="Times New Roman" w:hAnsi="Times New Roman" w:cs="Times New Roman"/>
                <w:spacing w:val="-2"/>
                <w:sz w:val="24"/>
              </w:rPr>
              <w:t>Periodo</w:t>
            </w:r>
            <w:r>
              <w:rPr>
                <w:rFonts w:ascii="Times New Roman" w:eastAsia="Times New Roman" w:hAnsi="Times New Roman" w:cs="Times New Roman"/>
                <w:sz w:val="24"/>
              </w:rPr>
              <w:tab/>
            </w:r>
            <w:r>
              <w:rPr>
                <w:rFonts w:ascii="Times New Roman" w:eastAsia="Times New Roman" w:hAnsi="Times New Roman" w:cs="Times New Roman"/>
                <w:spacing w:val="-5"/>
                <w:sz w:val="24"/>
              </w:rPr>
              <w:t>di</w:t>
            </w:r>
          </w:p>
          <w:p w14:paraId="5D00D40B" w14:textId="77777777" w:rsidR="000620DB" w:rsidRDefault="00416939">
            <w:pPr>
              <w:spacing w:line="264" w:lineRule="exact"/>
              <w:ind w:left="108"/>
            </w:pPr>
            <w:r>
              <w:rPr>
                <w:rFonts w:ascii="Times New Roman" w:eastAsia="Times New Roman" w:hAnsi="Times New Roman" w:cs="Times New Roman"/>
                <w:spacing w:val="-2"/>
                <w:sz w:val="24"/>
              </w:rPr>
              <w:t>esecuzione</w:t>
            </w:r>
          </w:p>
        </w:tc>
      </w:tr>
      <w:tr w:rsidR="000620DB" w14:paraId="7BE03ABE"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67FC11CE" w14:textId="77777777" w:rsidR="000620DB" w:rsidRDefault="000620DB">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4C43EF91" w14:textId="77777777" w:rsidR="000620DB" w:rsidRDefault="000620DB">
            <w:pPr>
              <w:spacing w:line="240" w:lineRule="exact"/>
              <w:rPr>
                <w:rFonts w:eastAsia="Calibri" w:cs="Calibri"/>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654A5E72" w14:textId="77777777" w:rsidR="000620DB" w:rsidRDefault="000620DB">
            <w:pPr>
              <w:spacing w:line="240" w:lineRule="exact"/>
              <w:rPr>
                <w:rFonts w:eastAsia="Calibri" w:cs="Calibri"/>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71163445" w14:textId="77777777" w:rsidR="000620DB" w:rsidRDefault="000620DB">
            <w:pPr>
              <w:spacing w:line="240" w:lineRule="exact"/>
              <w:rPr>
                <w:rFonts w:eastAsia="Calibri" w:cs="Calibri"/>
              </w:rPr>
            </w:pPr>
          </w:p>
        </w:tc>
      </w:tr>
      <w:tr w:rsidR="000620DB" w14:paraId="0DDFFBD2" w14:textId="77777777">
        <w:trPr>
          <w:trHeight w:val="276"/>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643A78A4" w14:textId="77777777" w:rsidR="000620DB" w:rsidRDefault="000620DB">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323321E4" w14:textId="77777777" w:rsidR="000620DB" w:rsidRDefault="000620DB">
            <w:pPr>
              <w:spacing w:line="240" w:lineRule="exact"/>
              <w:rPr>
                <w:rFonts w:eastAsia="Calibri" w:cs="Calibri"/>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6EA7FA66" w14:textId="77777777" w:rsidR="000620DB" w:rsidRDefault="000620DB">
            <w:pPr>
              <w:spacing w:line="240" w:lineRule="exact"/>
              <w:rPr>
                <w:rFonts w:eastAsia="Calibri" w:cs="Calibri"/>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3D3DFB57" w14:textId="77777777" w:rsidR="000620DB" w:rsidRDefault="000620DB">
            <w:pPr>
              <w:spacing w:line="240" w:lineRule="exact"/>
              <w:rPr>
                <w:rFonts w:eastAsia="Calibri" w:cs="Calibri"/>
              </w:rPr>
            </w:pPr>
          </w:p>
        </w:tc>
      </w:tr>
      <w:tr w:rsidR="000620DB" w14:paraId="5631D2CC"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64CC5824" w14:textId="77777777" w:rsidR="000620DB" w:rsidRDefault="000620DB">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0E5E4768" w14:textId="77777777" w:rsidR="000620DB" w:rsidRDefault="000620DB">
            <w:pPr>
              <w:spacing w:line="240" w:lineRule="exact"/>
              <w:rPr>
                <w:rFonts w:eastAsia="Calibri" w:cs="Calibri"/>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51E60A97" w14:textId="77777777" w:rsidR="000620DB" w:rsidRDefault="000620DB">
            <w:pPr>
              <w:spacing w:line="240" w:lineRule="exact"/>
              <w:rPr>
                <w:rFonts w:eastAsia="Calibri" w:cs="Calibri"/>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01312A56" w14:textId="77777777" w:rsidR="000620DB" w:rsidRDefault="000620DB">
            <w:pPr>
              <w:spacing w:line="240" w:lineRule="exact"/>
              <w:rPr>
                <w:rFonts w:eastAsia="Calibri" w:cs="Calibri"/>
              </w:rPr>
            </w:pPr>
          </w:p>
        </w:tc>
      </w:tr>
      <w:tr w:rsidR="000620DB" w14:paraId="6AC600C3" w14:textId="77777777">
        <w:trPr>
          <w:trHeight w:val="275"/>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5070C6BC" w14:textId="77777777" w:rsidR="000620DB" w:rsidRDefault="000620DB">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1184EB73" w14:textId="77777777" w:rsidR="000620DB" w:rsidRDefault="000620DB">
            <w:pPr>
              <w:spacing w:line="240" w:lineRule="exact"/>
              <w:rPr>
                <w:rFonts w:eastAsia="Calibri" w:cs="Calibri"/>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33494364" w14:textId="77777777" w:rsidR="000620DB" w:rsidRDefault="000620DB">
            <w:pPr>
              <w:spacing w:line="240" w:lineRule="exact"/>
              <w:rPr>
                <w:rFonts w:eastAsia="Calibri" w:cs="Calibri"/>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1CAB180A" w14:textId="77777777" w:rsidR="000620DB" w:rsidRDefault="000620DB">
            <w:pPr>
              <w:spacing w:line="240" w:lineRule="exact"/>
              <w:rPr>
                <w:rFonts w:eastAsia="Calibri" w:cs="Calibri"/>
              </w:rPr>
            </w:pPr>
          </w:p>
        </w:tc>
      </w:tr>
      <w:tr w:rsidR="000620DB" w14:paraId="37050617" w14:textId="77777777">
        <w:trPr>
          <w:trHeight w:val="277"/>
        </w:trPr>
        <w:tc>
          <w:tcPr>
            <w:tcW w:w="1949" w:type="dxa"/>
            <w:tcBorders>
              <w:top w:val="single" w:sz="4" w:space="0" w:color="000000"/>
              <w:left w:val="single" w:sz="4" w:space="0" w:color="000000"/>
              <w:bottom w:val="single" w:sz="4" w:space="0" w:color="000000"/>
              <w:right w:val="single" w:sz="4" w:space="0" w:color="000000"/>
            </w:tcBorders>
            <w:shd w:val="clear" w:color="000000" w:fill="FFFFFF"/>
          </w:tcPr>
          <w:p w14:paraId="49181D78" w14:textId="77777777" w:rsidR="000620DB" w:rsidRDefault="000620DB">
            <w:pPr>
              <w:spacing w:line="240" w:lineRule="exact"/>
              <w:rPr>
                <w:rFonts w:eastAsia="Calibri" w:cs="Calibri"/>
              </w:rPr>
            </w:pPr>
          </w:p>
        </w:tc>
        <w:tc>
          <w:tcPr>
            <w:tcW w:w="3404" w:type="dxa"/>
            <w:tcBorders>
              <w:top w:val="single" w:sz="4" w:space="0" w:color="000000"/>
              <w:left w:val="single" w:sz="4" w:space="0" w:color="000000"/>
              <w:bottom w:val="single" w:sz="4" w:space="0" w:color="000000"/>
              <w:right w:val="single" w:sz="4" w:space="0" w:color="000000"/>
            </w:tcBorders>
            <w:shd w:val="clear" w:color="000000" w:fill="FFFFFF"/>
          </w:tcPr>
          <w:p w14:paraId="3D2F5C56" w14:textId="77777777" w:rsidR="000620DB" w:rsidRDefault="000620DB">
            <w:pPr>
              <w:spacing w:line="240" w:lineRule="exact"/>
              <w:rPr>
                <w:rFonts w:eastAsia="Calibri" w:cs="Calibri"/>
              </w:rPr>
            </w:pPr>
          </w:p>
        </w:tc>
        <w:tc>
          <w:tcPr>
            <w:tcW w:w="2118" w:type="dxa"/>
            <w:tcBorders>
              <w:top w:val="single" w:sz="4" w:space="0" w:color="000000"/>
              <w:left w:val="single" w:sz="4" w:space="0" w:color="000000"/>
              <w:bottom w:val="single" w:sz="4" w:space="0" w:color="000000"/>
              <w:right w:val="single" w:sz="4" w:space="0" w:color="000000"/>
            </w:tcBorders>
            <w:shd w:val="clear" w:color="000000" w:fill="FFFFFF"/>
          </w:tcPr>
          <w:p w14:paraId="5CF61D9E" w14:textId="77777777" w:rsidR="000620DB" w:rsidRDefault="000620DB">
            <w:pPr>
              <w:spacing w:line="240" w:lineRule="exact"/>
              <w:rPr>
                <w:rFonts w:eastAsia="Calibri" w:cs="Calibri"/>
              </w:rPr>
            </w:pPr>
          </w:p>
        </w:tc>
        <w:tc>
          <w:tcPr>
            <w:tcW w:w="1849" w:type="dxa"/>
            <w:tcBorders>
              <w:top w:val="single" w:sz="4" w:space="0" w:color="000000"/>
              <w:left w:val="single" w:sz="4" w:space="0" w:color="000000"/>
              <w:bottom w:val="single" w:sz="4" w:space="0" w:color="000000"/>
              <w:right w:val="single" w:sz="4" w:space="0" w:color="000000"/>
            </w:tcBorders>
            <w:shd w:val="clear" w:color="000000" w:fill="FFFFFF"/>
          </w:tcPr>
          <w:p w14:paraId="68DB1016" w14:textId="77777777" w:rsidR="000620DB" w:rsidRDefault="000620DB">
            <w:pPr>
              <w:spacing w:line="240" w:lineRule="exact"/>
              <w:rPr>
                <w:rFonts w:eastAsia="Calibri" w:cs="Calibri"/>
              </w:rPr>
            </w:pPr>
          </w:p>
        </w:tc>
      </w:tr>
    </w:tbl>
    <w:p w14:paraId="56C781FC" w14:textId="77777777" w:rsidR="000620DB" w:rsidRDefault="000620DB">
      <w:pPr>
        <w:spacing w:line="240" w:lineRule="exact"/>
        <w:rPr>
          <w:rFonts w:ascii="Times New Roman" w:eastAsia="Times New Roman" w:hAnsi="Times New Roman" w:cs="Times New Roman"/>
          <w:sz w:val="20"/>
        </w:rPr>
      </w:pPr>
    </w:p>
    <w:p w14:paraId="3ED29463" w14:textId="77777777" w:rsidR="000620DB" w:rsidRDefault="00416939">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2.1</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Avvalimento</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dei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pacing w:val="-2"/>
          <w:sz w:val="24"/>
        </w:rPr>
        <w:t>requisiti</w:t>
      </w:r>
    </w:p>
    <w:p w14:paraId="2F936CC3" w14:textId="77777777" w:rsidR="000620DB" w:rsidRDefault="000620DB">
      <w:pPr>
        <w:spacing w:before="1" w:line="240" w:lineRule="exact"/>
        <w:rPr>
          <w:rFonts w:ascii="Times New Roman" w:eastAsia="Times New Roman" w:hAnsi="Times New Roman" w:cs="Times New Roman"/>
          <w:sz w:val="26"/>
        </w:rPr>
      </w:pPr>
    </w:p>
    <w:p w14:paraId="45C043AA" w14:textId="496FA9A0" w:rsidR="000620DB" w:rsidRDefault="00416939">
      <w:p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intende ricorrere all’avvalimento dei seguenti requisiti speciali, con i limiti, le esclusioni e le condizioni di cui </w:t>
      </w:r>
      <w:r w:rsidR="00D821B6">
        <w:rPr>
          <w:rFonts w:ascii="Times New Roman" w:eastAsia="Times New Roman" w:hAnsi="Times New Roman" w:cs="Times New Roman"/>
          <w:sz w:val="24"/>
        </w:rPr>
        <w:t>a</w:t>
      </w:r>
      <w:r>
        <w:rPr>
          <w:rFonts w:ascii="Times New Roman" w:eastAsia="Times New Roman" w:hAnsi="Times New Roman" w:cs="Times New Roman"/>
          <w:sz w:val="24"/>
        </w:rPr>
        <w:t>l disciplinare:</w:t>
      </w:r>
    </w:p>
    <w:p w14:paraId="7BF0ADE4" w14:textId="77777777" w:rsidR="000620DB" w:rsidRDefault="000620DB">
      <w:pPr>
        <w:spacing w:before="5" w:line="240" w:lineRule="exact"/>
        <w:rPr>
          <w:rFonts w:ascii="Times New Roman" w:eastAsia="Times New Roman" w:hAnsi="Times New Roman" w:cs="Times New Roman"/>
          <w:sz w:val="24"/>
        </w:rPr>
      </w:pPr>
    </w:p>
    <w:tbl>
      <w:tblPr>
        <w:tblW w:w="7089" w:type="dxa"/>
        <w:tblCellMar>
          <w:left w:w="5" w:type="dxa"/>
          <w:right w:w="5" w:type="dxa"/>
        </w:tblCellMar>
        <w:tblLook w:val="04A0" w:firstRow="1" w:lastRow="0" w:firstColumn="1" w:lastColumn="0" w:noHBand="0" w:noVBand="1"/>
      </w:tblPr>
      <w:tblGrid>
        <w:gridCol w:w="3258"/>
        <w:gridCol w:w="3831"/>
      </w:tblGrid>
      <w:tr w:rsidR="000620DB" w14:paraId="2066A141"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5B4BFB90" w14:textId="77777777" w:rsidR="000620DB" w:rsidRDefault="00416939">
            <w:pPr>
              <w:spacing w:line="256" w:lineRule="exact"/>
              <w:ind w:left="107"/>
            </w:pPr>
            <w:r>
              <w:rPr>
                <w:rFonts w:ascii="Times New Roman" w:eastAsia="Times New Roman" w:hAnsi="Times New Roman" w:cs="Times New Roman"/>
                <w:spacing w:val="-2"/>
                <w:sz w:val="24"/>
              </w:rPr>
              <w:t>REQUISITO</w:t>
            </w: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0CFEA758" w14:textId="77777777" w:rsidR="000620DB" w:rsidRDefault="00416939">
            <w:pPr>
              <w:spacing w:line="256" w:lineRule="exact"/>
              <w:ind w:left="107"/>
            </w:pPr>
            <w:r>
              <w:rPr>
                <w:rFonts w:ascii="Times New Roman" w:eastAsia="Times New Roman" w:hAnsi="Times New Roman" w:cs="Times New Roman"/>
                <w:sz w:val="24"/>
              </w:rPr>
              <w:t>IMPRESA</w:t>
            </w:r>
            <w:r>
              <w:rPr>
                <w:rFonts w:ascii="Times New Roman" w:eastAsia="Times New Roman" w:hAnsi="Times New Roman" w:cs="Times New Roman"/>
                <w:spacing w:val="-13"/>
                <w:sz w:val="24"/>
              </w:rPr>
              <w:t xml:space="preserve"> </w:t>
            </w:r>
            <w:r>
              <w:rPr>
                <w:rFonts w:ascii="Times New Roman" w:eastAsia="Times New Roman" w:hAnsi="Times New Roman" w:cs="Times New Roman"/>
                <w:spacing w:val="-2"/>
                <w:sz w:val="24"/>
              </w:rPr>
              <w:t>AUSILIARIA</w:t>
            </w:r>
          </w:p>
        </w:tc>
      </w:tr>
      <w:tr w:rsidR="000620DB" w14:paraId="133FB6B9"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1C44FCA1" w14:textId="77777777" w:rsidR="000620DB" w:rsidRDefault="000620DB">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1D9C60F1" w14:textId="77777777" w:rsidR="000620DB" w:rsidRDefault="000620DB">
            <w:pPr>
              <w:spacing w:line="240" w:lineRule="exact"/>
              <w:rPr>
                <w:rFonts w:eastAsia="Calibri" w:cs="Calibri"/>
              </w:rPr>
            </w:pPr>
          </w:p>
        </w:tc>
      </w:tr>
      <w:tr w:rsidR="000620DB" w14:paraId="3025F826" w14:textId="77777777">
        <w:trPr>
          <w:trHeight w:val="275"/>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0E51A164" w14:textId="77777777" w:rsidR="000620DB" w:rsidRDefault="000620DB">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6CA9260F" w14:textId="77777777" w:rsidR="000620DB" w:rsidRDefault="000620DB">
            <w:pPr>
              <w:spacing w:line="240" w:lineRule="exact"/>
              <w:rPr>
                <w:rFonts w:eastAsia="Calibri" w:cs="Calibri"/>
              </w:rPr>
            </w:pPr>
          </w:p>
        </w:tc>
      </w:tr>
      <w:tr w:rsidR="000620DB" w14:paraId="63AD0DAB" w14:textId="77777777">
        <w:trPr>
          <w:trHeight w:val="276"/>
        </w:trPr>
        <w:tc>
          <w:tcPr>
            <w:tcW w:w="3258" w:type="dxa"/>
            <w:tcBorders>
              <w:top w:val="single" w:sz="4" w:space="0" w:color="000000"/>
              <w:left w:val="single" w:sz="4" w:space="0" w:color="000000"/>
              <w:bottom w:val="single" w:sz="4" w:space="0" w:color="000000"/>
              <w:right w:val="single" w:sz="4" w:space="0" w:color="000000"/>
            </w:tcBorders>
            <w:shd w:val="clear" w:color="000000" w:fill="FFFFFF"/>
          </w:tcPr>
          <w:p w14:paraId="3BAD9675" w14:textId="77777777" w:rsidR="000620DB" w:rsidRDefault="000620DB">
            <w:pPr>
              <w:spacing w:line="240" w:lineRule="exact"/>
              <w:rPr>
                <w:rFonts w:eastAsia="Calibri" w:cs="Calibri"/>
              </w:rPr>
            </w:pPr>
          </w:p>
        </w:tc>
        <w:tc>
          <w:tcPr>
            <w:tcW w:w="3830" w:type="dxa"/>
            <w:tcBorders>
              <w:top w:val="single" w:sz="4" w:space="0" w:color="000000"/>
              <w:left w:val="single" w:sz="4" w:space="0" w:color="000000"/>
              <w:bottom w:val="single" w:sz="4" w:space="0" w:color="000000"/>
              <w:right w:val="single" w:sz="4" w:space="0" w:color="000000"/>
            </w:tcBorders>
            <w:shd w:val="clear" w:color="000000" w:fill="FFFFFF"/>
          </w:tcPr>
          <w:p w14:paraId="0D71D961" w14:textId="77777777" w:rsidR="000620DB" w:rsidRDefault="000620DB">
            <w:pPr>
              <w:spacing w:line="240" w:lineRule="exact"/>
              <w:rPr>
                <w:rFonts w:eastAsia="Calibri" w:cs="Calibri"/>
              </w:rPr>
            </w:pPr>
          </w:p>
        </w:tc>
      </w:tr>
    </w:tbl>
    <w:p w14:paraId="00F23224" w14:textId="77777777" w:rsidR="000620DB" w:rsidRDefault="000620DB">
      <w:pPr>
        <w:spacing w:before="5" w:line="240" w:lineRule="exact"/>
        <w:rPr>
          <w:rFonts w:ascii="Times New Roman" w:eastAsia="Times New Roman" w:hAnsi="Times New Roman" w:cs="Times New Roman"/>
          <w:sz w:val="23"/>
        </w:rPr>
      </w:pPr>
    </w:p>
    <w:p w14:paraId="667A3A76" w14:textId="77777777" w:rsidR="000620DB" w:rsidRPr="00B67D02" w:rsidRDefault="00416939">
      <w:pPr>
        <w:spacing w:line="240" w:lineRule="exact"/>
        <w:jc w:val="both"/>
        <w:rPr>
          <w:rFonts w:ascii="Times New Roman" w:eastAsia="Times New Roman" w:hAnsi="Times New Roman" w:cs="Times New Roman"/>
          <w:sz w:val="24"/>
        </w:rPr>
      </w:pPr>
      <w:r w:rsidRPr="00B67D02">
        <w:rPr>
          <w:rFonts w:ascii="Times New Roman" w:eastAsia="Times New Roman" w:hAnsi="Times New Roman" w:cs="Times New Roman"/>
          <w:sz w:val="24"/>
        </w:rPr>
        <w:t>E,</w:t>
      </w:r>
      <w:r w:rsidRPr="00B67D02">
        <w:rPr>
          <w:rFonts w:ascii="Times New Roman" w:eastAsia="Times New Roman" w:hAnsi="Times New Roman" w:cs="Times New Roman"/>
          <w:spacing w:val="-1"/>
          <w:sz w:val="24"/>
        </w:rPr>
        <w:t xml:space="preserve"> </w:t>
      </w:r>
      <w:r w:rsidRPr="00B67D02">
        <w:rPr>
          <w:rFonts w:ascii="Times New Roman" w:eastAsia="Times New Roman" w:hAnsi="Times New Roman" w:cs="Times New Roman"/>
          <w:sz w:val="24"/>
        </w:rPr>
        <w:t>tal</w:t>
      </w:r>
      <w:r w:rsidRPr="00B67D02">
        <w:rPr>
          <w:rFonts w:ascii="Times New Roman" w:eastAsia="Times New Roman" w:hAnsi="Times New Roman" w:cs="Times New Roman"/>
          <w:spacing w:val="-1"/>
          <w:sz w:val="24"/>
        </w:rPr>
        <w:t xml:space="preserve"> </w:t>
      </w:r>
      <w:r w:rsidRPr="00B67D02">
        <w:rPr>
          <w:rFonts w:ascii="Times New Roman" w:eastAsia="Times New Roman" w:hAnsi="Times New Roman" w:cs="Times New Roman"/>
          <w:sz w:val="24"/>
        </w:rPr>
        <w:t>fine,</w:t>
      </w:r>
      <w:r w:rsidRPr="00B67D02">
        <w:rPr>
          <w:rFonts w:ascii="Times New Roman" w:eastAsia="Times New Roman" w:hAnsi="Times New Roman" w:cs="Times New Roman"/>
          <w:spacing w:val="-1"/>
          <w:sz w:val="24"/>
        </w:rPr>
        <w:t xml:space="preserve"> </w:t>
      </w:r>
      <w:r w:rsidRPr="00B67D02">
        <w:rPr>
          <w:rFonts w:ascii="Times New Roman" w:eastAsia="Times New Roman" w:hAnsi="Times New Roman" w:cs="Times New Roman"/>
          <w:sz w:val="24"/>
        </w:rPr>
        <w:t>allega</w:t>
      </w:r>
      <w:r w:rsidRPr="00B67D02">
        <w:rPr>
          <w:rFonts w:ascii="Times New Roman" w:eastAsia="Times New Roman" w:hAnsi="Times New Roman" w:cs="Times New Roman"/>
          <w:spacing w:val="-2"/>
          <w:sz w:val="24"/>
        </w:rPr>
        <w:t xml:space="preserve"> </w:t>
      </w:r>
      <w:r w:rsidRPr="00B67D02">
        <w:rPr>
          <w:rFonts w:ascii="Times New Roman" w:eastAsia="Times New Roman" w:hAnsi="Times New Roman" w:cs="Times New Roman"/>
          <w:sz w:val="24"/>
        </w:rPr>
        <w:t>la</w:t>
      </w:r>
      <w:r w:rsidRPr="00B67D02">
        <w:rPr>
          <w:rFonts w:ascii="Times New Roman" w:eastAsia="Times New Roman" w:hAnsi="Times New Roman" w:cs="Times New Roman"/>
          <w:spacing w:val="-1"/>
          <w:sz w:val="24"/>
        </w:rPr>
        <w:t xml:space="preserve"> </w:t>
      </w:r>
      <w:r w:rsidRPr="00B67D02">
        <w:rPr>
          <w:rFonts w:ascii="Times New Roman" w:eastAsia="Times New Roman" w:hAnsi="Times New Roman" w:cs="Times New Roman"/>
          <w:sz w:val="24"/>
        </w:rPr>
        <w:t xml:space="preserve">seguente </w:t>
      </w:r>
      <w:r w:rsidRPr="00B67D02">
        <w:rPr>
          <w:rFonts w:ascii="Times New Roman" w:eastAsia="Times New Roman" w:hAnsi="Times New Roman" w:cs="Times New Roman"/>
          <w:spacing w:val="-2"/>
          <w:sz w:val="24"/>
        </w:rPr>
        <w:t>documentazione:</w:t>
      </w:r>
    </w:p>
    <w:p w14:paraId="7564FF3D" w14:textId="7A530907" w:rsidR="00B67D02" w:rsidRPr="00B67D02" w:rsidRDefault="00B67D02" w:rsidP="00B67D02">
      <w:pPr>
        <w:numPr>
          <w:ilvl w:val="0"/>
          <w:numId w:val="11"/>
        </w:numPr>
        <w:spacing w:line="240" w:lineRule="exact"/>
        <w:jc w:val="both"/>
        <w:rPr>
          <w:rFonts w:ascii="Times New Roman" w:hAnsi="Times New Roman" w:cs="Times New Roman"/>
        </w:rPr>
      </w:pPr>
      <w:r w:rsidRPr="00B67D02">
        <w:rPr>
          <w:rFonts w:ascii="Times New Roman" w:eastAsia="Times New Roman" w:hAnsi="Times New Roman" w:cs="Times New Roman"/>
          <w:sz w:val="24"/>
        </w:rPr>
        <w:t xml:space="preserve">dichiarazione sottoscritta dall’impresa ausiliaria attestante il </w:t>
      </w:r>
      <w:r w:rsidRPr="00B67D02">
        <w:rPr>
          <w:rFonts w:ascii="Times New Roman" w:hAnsi="Times New Roman" w:cs="Times New Roman"/>
        </w:rPr>
        <w:t>possesso dei requisiti di ordine generale di cui al Capo II, Titolo IV, d.lgs. n. 36/2023;</w:t>
      </w:r>
    </w:p>
    <w:p w14:paraId="3EA0C6FD" w14:textId="0F818F40" w:rsidR="00B67D02" w:rsidRPr="00B67D02" w:rsidRDefault="00B67D02" w:rsidP="00B67D02">
      <w:pPr>
        <w:numPr>
          <w:ilvl w:val="0"/>
          <w:numId w:val="11"/>
        </w:numPr>
        <w:spacing w:line="240" w:lineRule="exact"/>
        <w:jc w:val="both"/>
        <w:rPr>
          <w:rFonts w:ascii="Times New Roman" w:hAnsi="Times New Roman" w:cs="Times New Roman"/>
        </w:rPr>
      </w:pPr>
      <w:r w:rsidRPr="00B67D02">
        <w:rPr>
          <w:rFonts w:ascii="Times New Roman" w:eastAsia="Times New Roman" w:hAnsi="Times New Roman" w:cs="Times New Roman"/>
          <w:sz w:val="24"/>
        </w:rPr>
        <w:t>dichiarazione sottoscritta dall’impresa ausiliaria attestante</w:t>
      </w:r>
      <w:r w:rsidRPr="00B67D02">
        <w:rPr>
          <w:rFonts w:ascii="Times New Roman" w:hAnsi="Times New Roman" w:cs="Times New Roman"/>
        </w:rPr>
        <w:t xml:space="preserve"> il possesso dei requisiti di cui all’articolo 100 per i servizi e le forniture;</w:t>
      </w:r>
    </w:p>
    <w:p w14:paraId="773303A3" w14:textId="1CC3DC63" w:rsidR="000620DB" w:rsidRPr="00B67D02" w:rsidRDefault="00B67D02" w:rsidP="00B67D02">
      <w:pPr>
        <w:numPr>
          <w:ilvl w:val="0"/>
          <w:numId w:val="11"/>
        </w:numPr>
        <w:spacing w:line="240" w:lineRule="exact"/>
        <w:jc w:val="both"/>
        <w:rPr>
          <w:rFonts w:ascii="Times New Roman" w:hAnsi="Times New Roman" w:cs="Times New Roman"/>
        </w:rPr>
      </w:pPr>
      <w:r w:rsidRPr="00B67D02">
        <w:rPr>
          <w:rFonts w:ascii="Times New Roman" w:eastAsia="Times New Roman" w:hAnsi="Times New Roman" w:cs="Times New Roman"/>
          <w:sz w:val="24"/>
        </w:rPr>
        <w:t xml:space="preserve">dichiarazione sottoscritta dall’impresa ausiliaria di </w:t>
      </w:r>
      <w:r w:rsidRPr="00B67D02">
        <w:rPr>
          <w:rFonts w:ascii="Times New Roman" w:hAnsi="Times New Roman" w:cs="Times New Roman"/>
        </w:rPr>
        <w:t>impegnarsi verso l’operatore economico e verso la stessa stazione appaltante a mettere a disposizione per tutta la durata dell’appalto le risorse oggetto del contratto di avvalimento.</w:t>
      </w:r>
    </w:p>
    <w:p w14:paraId="7FEBF3DC" w14:textId="77777777" w:rsidR="000620DB" w:rsidRDefault="000620DB">
      <w:pPr>
        <w:spacing w:line="240" w:lineRule="exact"/>
        <w:rPr>
          <w:rFonts w:ascii="Times New Roman" w:eastAsia="Times New Roman" w:hAnsi="Times New Roman" w:cs="Times New Roman"/>
          <w:sz w:val="20"/>
        </w:rPr>
      </w:pPr>
    </w:p>
    <w:p w14:paraId="19F74353" w14:textId="77777777" w:rsidR="000620DB" w:rsidRDefault="00416939">
      <w:pPr>
        <w:spacing w:before="18" w:line="240" w:lineRule="exact"/>
      </w:pPr>
      <w:r>
        <w:rPr>
          <w:rFonts w:ascii="Times New Roman" w:eastAsia="Times New Roman" w:hAnsi="Times New Roman" w:cs="Times New Roman"/>
          <w:b/>
          <w:color w:val="000000"/>
          <w:sz w:val="24"/>
        </w:rPr>
        <w:t>3.</w:t>
      </w:r>
      <w:r>
        <w:rPr>
          <w:rFonts w:ascii="Times New Roman" w:eastAsia="Times New Roman" w:hAnsi="Times New Roman" w:cs="Times New Roman"/>
          <w:b/>
          <w:color w:val="000000"/>
          <w:spacing w:val="25"/>
          <w:sz w:val="24"/>
        </w:rPr>
        <w:t xml:space="preserve">  </w:t>
      </w:r>
      <w:r>
        <w:rPr>
          <w:rFonts w:ascii="Times New Roman" w:eastAsia="Times New Roman" w:hAnsi="Times New Roman" w:cs="Times New Roman"/>
          <w:b/>
          <w:color w:val="000000"/>
          <w:sz w:val="24"/>
        </w:rPr>
        <w:t>Obblighi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legalità,</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trasparenza</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z w:val="24"/>
        </w:rPr>
        <w:t>e</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patto</w:t>
      </w:r>
      <w:r>
        <w:rPr>
          <w:rFonts w:ascii="Times New Roman" w:eastAsia="Times New Roman" w:hAnsi="Times New Roman" w:cs="Times New Roman"/>
          <w:b/>
          <w:color w:val="000000"/>
          <w:spacing w:val="-4"/>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3"/>
          <w:sz w:val="24"/>
        </w:rPr>
        <w:t xml:space="preserve"> </w:t>
      </w:r>
      <w:r>
        <w:rPr>
          <w:rFonts w:ascii="Times New Roman" w:eastAsia="Times New Roman" w:hAnsi="Times New Roman" w:cs="Times New Roman"/>
          <w:b/>
          <w:color w:val="000000"/>
          <w:spacing w:val="-2"/>
          <w:sz w:val="24"/>
        </w:rPr>
        <w:t>integrità</w:t>
      </w:r>
    </w:p>
    <w:p w14:paraId="3DDE7921" w14:textId="1738789E" w:rsidR="000620DB" w:rsidRDefault="00416939" w:rsidP="00177379">
      <w:pPr>
        <w:numPr>
          <w:ilvl w:val="0"/>
          <w:numId w:val="18"/>
        </w:numPr>
        <w:tabs>
          <w:tab w:val="clear" w:pos="720"/>
        </w:tabs>
        <w:spacing w:line="240" w:lineRule="exact"/>
        <w:ind w:left="0" w:firstLine="0"/>
        <w:jc w:val="both"/>
        <w:rPr>
          <w:sz w:val="24"/>
        </w:rPr>
      </w:pPr>
      <w:r>
        <w:rPr>
          <w:rFonts w:ascii="Times New Roman" w:eastAsia="Times New Roman" w:hAnsi="Times New Roman" w:cs="Times New Roman"/>
          <w:sz w:val="24"/>
        </w:rPr>
        <w:t>di accettare che la stipula del contratto avvenga nelle more delle verifiche previste dal D</w:t>
      </w:r>
      <w:r w:rsidR="00177379">
        <w:rPr>
          <w:rFonts w:ascii="Times New Roman" w:eastAsia="Times New Roman" w:hAnsi="Times New Roman" w:cs="Times New Roman"/>
          <w:sz w:val="24"/>
        </w:rPr>
        <w:t>.</w:t>
      </w:r>
      <w:r>
        <w:rPr>
          <w:rFonts w:ascii="Times New Roman" w:eastAsia="Times New Roman" w:hAnsi="Times New Roman" w:cs="Times New Roman"/>
          <w:sz w:val="24"/>
        </w:rPr>
        <w:t>lgs</w:t>
      </w:r>
      <w:r w:rsidR="00177379">
        <w:rPr>
          <w:rFonts w:ascii="Times New Roman" w:eastAsia="Times New Roman" w:hAnsi="Times New Roman" w:cs="Times New Roman"/>
          <w:sz w:val="24"/>
        </w:rPr>
        <w:t>.</w:t>
      </w:r>
      <w:r>
        <w:rPr>
          <w:rFonts w:ascii="Times New Roman" w:eastAsia="Times New Roman" w:hAnsi="Times New Roman" w:cs="Times New Roman"/>
          <w:sz w:val="24"/>
        </w:rPr>
        <w:t xml:space="preserve"> n.159/2011 e sotto condizione risolutiva espressa di cui all</w:t>
      </w:r>
      <w:r w:rsidR="00177379">
        <w:rPr>
          <w:rFonts w:ascii="Times New Roman" w:eastAsia="Times New Roman" w:hAnsi="Times New Roman" w:cs="Times New Roman"/>
          <w:sz w:val="24"/>
        </w:rPr>
        <w:t>’</w:t>
      </w:r>
      <w:r>
        <w:rPr>
          <w:rFonts w:ascii="Times New Roman" w:eastAsia="Times New Roman" w:hAnsi="Times New Roman" w:cs="Times New Roman"/>
          <w:sz w:val="24"/>
        </w:rPr>
        <w:t>art.</w:t>
      </w:r>
      <w:r w:rsidR="00177379">
        <w:rPr>
          <w:rFonts w:ascii="Times New Roman" w:eastAsia="Times New Roman" w:hAnsi="Times New Roman" w:cs="Times New Roman"/>
          <w:sz w:val="24"/>
        </w:rPr>
        <w:t xml:space="preserve"> </w:t>
      </w:r>
      <w:r>
        <w:rPr>
          <w:rFonts w:ascii="Times New Roman" w:eastAsia="Times New Roman" w:hAnsi="Times New Roman" w:cs="Times New Roman"/>
          <w:sz w:val="24"/>
        </w:rPr>
        <w:t>92, comma 3, dello stesso Decreto;</w:t>
      </w:r>
    </w:p>
    <w:p w14:paraId="1AD9C6C0" w14:textId="0FA5838D" w:rsidR="000620DB" w:rsidRPr="00177379" w:rsidRDefault="00416939" w:rsidP="00177379">
      <w:pPr>
        <w:numPr>
          <w:ilvl w:val="0"/>
          <w:numId w:val="18"/>
        </w:numPr>
        <w:tabs>
          <w:tab w:val="clear" w:pos="720"/>
        </w:tabs>
        <w:spacing w:line="240" w:lineRule="exact"/>
        <w:ind w:left="0" w:firstLine="0"/>
        <w:jc w:val="both"/>
        <w:rPr>
          <w:rFonts w:ascii="Times New Roman" w:eastAsia="Times New Roman" w:hAnsi="Times New Roman" w:cs="Times New Roman"/>
          <w:sz w:val="24"/>
        </w:rPr>
      </w:pPr>
      <w:r>
        <w:rPr>
          <w:rFonts w:ascii="Times New Roman" w:eastAsia="Times New Roman" w:hAnsi="Times New Roman" w:cs="Times New Roman"/>
          <w:sz w:val="24"/>
        </w:rPr>
        <w:t>di accettare espressamente ed incondizionatamente gli obblighi a tutela della legalità e della trasparenza, obbligandosi a tutto quanto previsto nel</w:t>
      </w:r>
      <w:r w:rsidRPr="00177379">
        <w:rPr>
          <w:rFonts w:ascii="Times New Roman" w:eastAsia="Times New Roman" w:hAnsi="Times New Roman" w:cs="Times New Roman"/>
          <w:sz w:val="24"/>
        </w:rPr>
        <w:t xml:space="preserve"> </w:t>
      </w:r>
      <w:r>
        <w:rPr>
          <w:rFonts w:ascii="Times New Roman" w:eastAsia="Times New Roman" w:hAnsi="Times New Roman" w:cs="Times New Roman"/>
          <w:sz w:val="24"/>
        </w:rPr>
        <w:t>Patto di Integrità per l'affidamento di servizi, lavori e forniture", approvato con Delibera DG n. 930 del 29/12/2014 e pubblicato sul Profilo Committente</w:t>
      </w:r>
      <w:r w:rsidRPr="00177379">
        <w:rPr>
          <w:rFonts w:ascii="Times New Roman" w:eastAsia="Times New Roman" w:hAnsi="Times New Roman" w:cs="Times New Roman"/>
          <w:sz w:val="24"/>
        </w:rPr>
        <w:t xml:space="preserve"> URL: </w:t>
      </w:r>
      <w:hyperlink r:id="rId14" w:history="1">
        <w:r w:rsidR="00177379" w:rsidRPr="00780D2A">
          <w:rPr>
            <w:rStyle w:val="Collegamentoipertestuale"/>
            <w:rFonts w:cs="Times New Roman"/>
          </w:rPr>
          <w:t>http://www.asp.cz.it/files/u13/Patto di Integrità.pdf</w:t>
        </w:r>
      </w:hyperlink>
      <w:r w:rsidRPr="00177379">
        <w:rPr>
          <w:rFonts w:ascii="Times New Roman" w:eastAsia="Times New Roman" w:hAnsi="Times New Roman" w:cs="Times New Roman"/>
          <w:sz w:val="24"/>
        </w:rPr>
        <w:t>;</w:t>
      </w:r>
    </w:p>
    <w:p w14:paraId="2FAA6C79" w14:textId="04581D2E" w:rsidR="000620DB" w:rsidRDefault="00416939">
      <w:pPr>
        <w:numPr>
          <w:ilvl w:val="0"/>
          <w:numId w:val="1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assumere l’impegno denunciare ogni illecita richiesta di denaro, prestazione o altre utilità ad</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esso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formulata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prima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presente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procedura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nel</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corso</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dell’esecuzione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 xml:space="preserve">prestazione e, comunque, ogni illecita interferenza nelle procedure di aggiudicazione o in fase di </w:t>
      </w:r>
      <w:r>
        <w:rPr>
          <w:rFonts w:ascii="Times New Roman" w:eastAsia="Times New Roman" w:hAnsi="Times New Roman" w:cs="Times New Roman"/>
          <w:spacing w:val="-2"/>
          <w:sz w:val="24"/>
        </w:rPr>
        <w:t>esecuzione;</w:t>
      </w:r>
    </w:p>
    <w:p w14:paraId="381024B1" w14:textId="77777777" w:rsidR="000620DB" w:rsidRDefault="00416939">
      <w:pPr>
        <w:numPr>
          <w:ilvl w:val="0"/>
          <w:numId w:val="12"/>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lastRenderedPageBreak/>
        <w:t>di assumere l’impegno di denunciare immediatamente ogni tentativo di estorsione, intimidazione o condizionamento di natura criminale nei confronti dello stesso, degli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eventuali componenti la compagine sociale o dei loro familiari;</w:t>
      </w:r>
    </w:p>
    <w:p w14:paraId="5E5C5FC2" w14:textId="77777777" w:rsidR="000620DB" w:rsidRDefault="00416939">
      <w:pPr>
        <w:numPr>
          <w:ilvl w:val="0"/>
          <w:numId w:val="12"/>
        </w:numPr>
        <w:spacing w:line="240" w:lineRule="exact"/>
      </w:pPr>
      <w:r>
        <w:rPr>
          <w:rStyle w:val="ListLabel3"/>
          <w:rFonts w:eastAsia="NSimSun"/>
          <w:u w:val="single"/>
        </w:rPr>
        <w:t xml:space="preserve">di aver preso visione del Codice di comportamento adottato dall’ASP di Catanzaro e di obbligarsi al rispetto ed all’osservanza degli impegni e degli obblighi ivi </w:t>
      </w:r>
    </w:p>
    <w:p w14:paraId="18D27DEE" w14:textId="74E50D0C" w:rsidR="000620DB" w:rsidRDefault="00416939" w:rsidP="00416939">
      <w:pPr>
        <w:numPr>
          <w:ilvl w:val="0"/>
          <w:numId w:val="12"/>
        </w:numPr>
        <w:tabs>
          <w:tab w:val="left" w:pos="0"/>
        </w:tabs>
        <w:jc w:val="both"/>
      </w:pPr>
      <w:r>
        <w:rPr>
          <w:rFonts w:ascii="Times New Roman" w:hAnsi="Times New Roman"/>
          <w:sz w:val="24"/>
        </w:rPr>
        <w:t xml:space="preserve"> 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15">
        <w:r>
          <w:rPr>
            <w:rStyle w:val="CollegamentoInternet"/>
            <w:rFonts w:ascii="Times New Roman" w:hAnsi="Times New Roman"/>
            <w:sz w:val="24"/>
          </w:rPr>
          <w:t>www.agenziaentrate.gov.it</w:t>
        </w:r>
      </w:hyperlink>
      <w:r>
        <w:rPr>
          <w:rFonts w:ascii="Times New Roman" w:hAnsi="Times New Roman"/>
          <w:sz w:val="24"/>
        </w:rPr>
        <w:t xml:space="preserve"> alla quale si rinvia);</w:t>
      </w:r>
    </w:p>
    <w:p w14:paraId="5E35CEE1" w14:textId="77777777" w:rsidR="000620DB" w:rsidRPr="00EC03E1" w:rsidRDefault="00416939" w:rsidP="00416939">
      <w:pPr>
        <w:numPr>
          <w:ilvl w:val="0"/>
          <w:numId w:val="12"/>
        </w:numPr>
        <w:tabs>
          <w:tab w:val="left" w:pos="0"/>
        </w:tabs>
        <w:spacing w:line="240" w:lineRule="exact"/>
        <w:jc w:val="both"/>
        <w:rPr>
          <w:rStyle w:val="ListLabel3"/>
          <w:rFonts w:ascii="Calibri" w:eastAsia="NSimSun" w:hAnsi="Calibri" w:cs="Lucida Sans"/>
          <w:spacing w:val="0"/>
          <w:sz w:val="22"/>
        </w:rPr>
      </w:pPr>
      <w:r>
        <w:rPr>
          <w:rStyle w:val="ListLabel3"/>
          <w:rFonts w:eastAsia="NSimSun"/>
          <w:spacing w:val="0"/>
          <w:u w:val="single"/>
        </w:rPr>
        <w:t>che il prezzo offerto è in linea con i prezzi praticati in altre aziende sanitarie locali e/o nazionali;</w:t>
      </w:r>
    </w:p>
    <w:p w14:paraId="5E4FDF95" w14:textId="2E334D87" w:rsidR="00EC03E1" w:rsidRDefault="00EC03E1" w:rsidP="00EC03E1">
      <w:pPr>
        <w:pStyle w:val="Paragrafoelenco"/>
        <w:numPr>
          <w:ilvl w:val="0"/>
          <w:numId w:val="12"/>
        </w:numPr>
        <w:spacing w:line="240" w:lineRule="exact"/>
        <w:jc w:val="both"/>
        <w:rPr>
          <w:rFonts w:ascii="Times New Roman" w:eastAsia="Times New Roman" w:hAnsi="Times New Roman" w:cs="Times New Roman"/>
          <w:sz w:val="24"/>
        </w:rPr>
      </w:pPr>
      <w:r w:rsidRPr="00EC03E1">
        <w:rPr>
          <w:rFonts w:ascii="Times New Roman" w:eastAsia="Times New Roman" w:hAnsi="Times New Roman" w:cs="Times New Roman"/>
          <w:sz w:val="24"/>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14:paraId="1AEB1AFB" w14:textId="77777777" w:rsidR="00EC03E1" w:rsidRDefault="00EC03E1" w:rsidP="00EC03E1">
      <w:pPr>
        <w:pStyle w:val="Paragrafoelenco"/>
        <w:spacing w:line="240" w:lineRule="exact"/>
        <w:ind w:left="0"/>
        <w:jc w:val="both"/>
        <w:rPr>
          <w:rFonts w:ascii="Times New Roman" w:eastAsia="Times New Roman" w:hAnsi="Times New Roman" w:cs="Times New Roman"/>
          <w:sz w:val="24"/>
        </w:rPr>
      </w:pPr>
    </w:p>
    <w:p w14:paraId="11E53EBD" w14:textId="7E4B773D" w:rsidR="00EC03E1" w:rsidRDefault="00EC03E1" w:rsidP="00EC03E1">
      <w:pPr>
        <w:pStyle w:val="Paragrafoelenco"/>
        <w:spacing w:line="240" w:lineRule="exact"/>
        <w:ind w:left="0"/>
        <w:jc w:val="both"/>
        <w:rPr>
          <w:rFonts w:ascii="Times New Roman" w:eastAsia="Times New Roman" w:hAnsi="Times New Roman" w:cs="Times New Roman"/>
          <w:b/>
          <w:bCs/>
          <w:sz w:val="24"/>
        </w:rPr>
      </w:pPr>
      <w:r>
        <w:rPr>
          <w:rFonts w:ascii="Times New Roman" w:eastAsia="Times New Roman" w:hAnsi="Times New Roman" w:cs="Times New Roman"/>
          <w:b/>
          <w:bCs/>
          <w:sz w:val="24"/>
        </w:rPr>
        <w:t xml:space="preserve">IMPORTANTE: </w:t>
      </w:r>
      <w:r w:rsidRPr="00EC03E1">
        <w:rPr>
          <w:rFonts w:ascii="Times New Roman" w:eastAsia="Times New Roman" w:hAnsi="Times New Roman" w:cs="Times New Roman"/>
          <w:b/>
          <w:bCs/>
          <w:sz w:val="24"/>
        </w:rPr>
        <w:t>ANNERIRE LA CASELLA DI INTERESSE</w:t>
      </w:r>
    </w:p>
    <w:p w14:paraId="6528FE10" w14:textId="77777777" w:rsidR="00EC03E1" w:rsidRPr="00EC03E1" w:rsidRDefault="00EC03E1" w:rsidP="00EC03E1">
      <w:pPr>
        <w:pStyle w:val="Paragrafoelenco"/>
        <w:spacing w:line="240" w:lineRule="exact"/>
        <w:ind w:left="0"/>
        <w:jc w:val="both"/>
        <w:rPr>
          <w:rFonts w:ascii="Times New Roman" w:eastAsia="Times New Roman" w:hAnsi="Times New Roman" w:cs="Times New Roman"/>
          <w:b/>
          <w:bCs/>
          <w:sz w:val="24"/>
        </w:rPr>
      </w:pPr>
    </w:p>
    <w:p w14:paraId="514E6926" w14:textId="40FF49FF" w:rsidR="000620DB" w:rsidRPr="00EC03E1" w:rsidRDefault="00416939" w:rsidP="00EC03E1">
      <w:pPr>
        <w:pStyle w:val="Paragrafoelenco"/>
        <w:numPr>
          <w:ilvl w:val="0"/>
          <w:numId w:val="21"/>
        </w:numPr>
        <w:spacing w:line="240" w:lineRule="exact"/>
        <w:jc w:val="both"/>
        <w:rPr>
          <w:rFonts w:ascii="Times New Roman" w:eastAsia="Times New Roman" w:hAnsi="Times New Roman" w:cs="Times New Roman"/>
          <w:color w:val="000000" w:themeColor="text1"/>
          <w:sz w:val="24"/>
        </w:rPr>
      </w:pPr>
      <w:r w:rsidRPr="00EC03E1">
        <w:rPr>
          <w:rFonts w:ascii="Times New Roman" w:eastAsia="Times New Roman" w:hAnsi="Times New Roman" w:cs="Times New Roman"/>
          <w:color w:val="000000" w:themeColor="text1"/>
          <w:sz w:val="24"/>
        </w:rPr>
        <w:t>di autorizzare qualora un partecipante alla gara eserciti la facoltà di “accesso agli atti”, la stazione appaltante a rilasciare copia di tutta la documentazione presentata per la partecipazione alla gara</w:t>
      </w:r>
    </w:p>
    <w:p w14:paraId="6A56D471" w14:textId="77777777" w:rsidR="00EC03E1" w:rsidRDefault="00EC03E1" w:rsidP="00EC03E1">
      <w:pPr>
        <w:spacing w:before="3" w:line="274" w:lineRule="exact"/>
        <w:jc w:val="both"/>
        <w:rPr>
          <w:rFonts w:ascii="Times New Roman" w:eastAsia="Times New Roman" w:hAnsi="Times New Roman" w:cs="Times New Roman"/>
          <w:b/>
          <w:i/>
          <w:color w:val="000000" w:themeColor="text1"/>
          <w:spacing w:val="-2"/>
          <w:sz w:val="24"/>
          <w:u w:val="single"/>
        </w:rPr>
      </w:pPr>
    </w:p>
    <w:p w14:paraId="4824C7B9" w14:textId="70A7A44B" w:rsidR="000620DB" w:rsidRPr="00EC03E1" w:rsidRDefault="00416939" w:rsidP="00EC03E1">
      <w:pPr>
        <w:spacing w:before="3" w:line="274" w:lineRule="exact"/>
        <w:jc w:val="both"/>
        <w:rPr>
          <w:rFonts w:ascii="Times New Roman" w:eastAsia="Times New Roman" w:hAnsi="Times New Roman" w:cs="Times New Roman"/>
          <w:b/>
          <w:i/>
          <w:color w:val="000000" w:themeColor="text1"/>
          <w:spacing w:val="-2"/>
          <w:sz w:val="24"/>
          <w:u w:val="single"/>
        </w:rPr>
      </w:pPr>
      <w:r w:rsidRPr="00EC03E1">
        <w:rPr>
          <w:rFonts w:ascii="Times New Roman" w:eastAsia="Times New Roman" w:hAnsi="Times New Roman" w:cs="Times New Roman"/>
          <w:b/>
          <w:i/>
          <w:color w:val="000000" w:themeColor="text1"/>
          <w:spacing w:val="-2"/>
          <w:sz w:val="24"/>
          <w:u w:val="single"/>
        </w:rPr>
        <w:t>OPPURE</w:t>
      </w:r>
    </w:p>
    <w:p w14:paraId="6699AA4D" w14:textId="77777777" w:rsidR="00EC03E1" w:rsidRPr="00EC03E1" w:rsidRDefault="00EC03E1" w:rsidP="00EC03E1">
      <w:pPr>
        <w:spacing w:before="3" w:line="274" w:lineRule="exact"/>
        <w:jc w:val="both"/>
        <w:rPr>
          <w:rFonts w:ascii="Times New Roman" w:eastAsia="Times New Roman" w:hAnsi="Times New Roman" w:cs="Times New Roman"/>
          <w:b/>
          <w:i/>
          <w:color w:val="000000" w:themeColor="text1"/>
          <w:sz w:val="24"/>
        </w:rPr>
      </w:pPr>
    </w:p>
    <w:p w14:paraId="4BA02BF5" w14:textId="160207B8" w:rsidR="00EC03E1" w:rsidRDefault="00EC03E1" w:rsidP="00EC03E1">
      <w:pPr>
        <w:pStyle w:val="Paragrafoelenco"/>
        <w:numPr>
          <w:ilvl w:val="0"/>
          <w:numId w:val="21"/>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w:t>
      </w:r>
      <w:r w:rsidR="00416939" w:rsidRPr="00EC03E1">
        <w:rPr>
          <w:rFonts w:ascii="Times New Roman" w:eastAsia="Times New Roman" w:hAnsi="Times New Roman" w:cs="Times New Roman"/>
          <w:sz w:val="24"/>
        </w:rPr>
        <w:t>non autorizza</w:t>
      </w:r>
      <w:r>
        <w:rPr>
          <w:rFonts w:ascii="Times New Roman" w:eastAsia="Times New Roman" w:hAnsi="Times New Roman" w:cs="Times New Roman"/>
          <w:sz w:val="24"/>
        </w:rPr>
        <w:t>re</w:t>
      </w:r>
      <w:r w:rsidR="00416939" w:rsidRPr="00EC03E1">
        <w:rPr>
          <w:rFonts w:ascii="Times New Roman" w:eastAsia="Times New Roman" w:hAnsi="Times New Roman" w:cs="Times New Roman"/>
          <w:sz w:val="24"/>
        </w:rPr>
        <w:t>,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Pr>
          <w:rFonts w:ascii="Times New Roman" w:eastAsia="Times New Roman" w:hAnsi="Times New Roman" w:cs="Times New Roman"/>
          <w:sz w:val="24"/>
        </w:rPr>
        <w:t>;</w:t>
      </w:r>
    </w:p>
    <w:p w14:paraId="34B51547" w14:textId="77777777" w:rsidR="000620DB" w:rsidRDefault="000620DB">
      <w:pPr>
        <w:spacing w:line="240" w:lineRule="exact"/>
        <w:jc w:val="both"/>
        <w:rPr>
          <w:rFonts w:ascii="Times New Roman" w:eastAsia="Times New Roman" w:hAnsi="Times New Roman" w:cs="Times New Roman"/>
          <w:sz w:val="24"/>
        </w:rPr>
      </w:pPr>
    </w:p>
    <w:p w14:paraId="21FE060F" w14:textId="77777777" w:rsidR="000620DB" w:rsidRDefault="000620DB">
      <w:pPr>
        <w:spacing w:before="7" w:line="240" w:lineRule="exact"/>
        <w:rPr>
          <w:rFonts w:ascii="Times New Roman" w:eastAsia="Times New Roman" w:hAnsi="Times New Roman" w:cs="Times New Roman"/>
          <w:sz w:val="7"/>
        </w:rPr>
      </w:pPr>
    </w:p>
    <w:p w14:paraId="293B28F2" w14:textId="77777777" w:rsidR="000620DB" w:rsidRDefault="00416939">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4.</w:t>
      </w:r>
      <w:r>
        <w:rPr>
          <w:rFonts w:ascii="Times New Roman" w:eastAsia="Times New Roman" w:hAnsi="Times New Roman" w:cs="Times New Roman"/>
          <w:b/>
          <w:color w:val="000000"/>
          <w:spacing w:val="26"/>
          <w:sz w:val="24"/>
        </w:rPr>
        <w:t xml:space="preserve">  </w:t>
      </w:r>
      <w:r>
        <w:rPr>
          <w:rFonts w:ascii="Times New Roman" w:eastAsia="Times New Roman" w:hAnsi="Times New Roman" w:cs="Times New Roman"/>
          <w:b/>
          <w:color w:val="000000"/>
          <w:sz w:val="24"/>
        </w:rPr>
        <w:t>Obblighi</w:t>
      </w:r>
      <w:r>
        <w:rPr>
          <w:rFonts w:ascii="Times New Roman" w:eastAsia="Times New Roman" w:hAnsi="Times New Roman" w:cs="Times New Roman"/>
          <w:b/>
          <w:color w:val="000000"/>
          <w:spacing w:val="-1"/>
          <w:sz w:val="24"/>
        </w:rPr>
        <w:t xml:space="preserve"> </w:t>
      </w:r>
      <w:r>
        <w:rPr>
          <w:rFonts w:ascii="Times New Roman" w:eastAsia="Times New Roman" w:hAnsi="Times New Roman" w:cs="Times New Roman"/>
          <w:b/>
          <w:color w:val="000000"/>
          <w:sz w:val="24"/>
        </w:rPr>
        <w:t>di</w:t>
      </w:r>
      <w:r>
        <w:rPr>
          <w:rFonts w:ascii="Times New Roman" w:eastAsia="Times New Roman" w:hAnsi="Times New Roman" w:cs="Times New Roman"/>
          <w:b/>
          <w:color w:val="000000"/>
          <w:spacing w:val="-2"/>
          <w:sz w:val="24"/>
        </w:rPr>
        <w:t xml:space="preserve"> tracciabilità</w:t>
      </w:r>
    </w:p>
    <w:p w14:paraId="5D9E87EE" w14:textId="77777777" w:rsidR="000620DB" w:rsidRDefault="000620DB">
      <w:pPr>
        <w:spacing w:line="240" w:lineRule="exact"/>
        <w:rPr>
          <w:rFonts w:ascii="Times New Roman" w:eastAsia="Times New Roman" w:hAnsi="Times New Roman" w:cs="Times New Roman"/>
          <w:sz w:val="20"/>
        </w:rPr>
      </w:pPr>
    </w:p>
    <w:p w14:paraId="25D1A242" w14:textId="77777777" w:rsidR="000620DB" w:rsidRDefault="00416939">
      <w:pPr>
        <w:numPr>
          <w:ilvl w:val="0"/>
          <w:numId w:val="1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assumere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espressamente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gli</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obblighi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tracciabilità</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sensi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l.</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n.</w:t>
      </w:r>
      <w:r>
        <w:rPr>
          <w:rFonts w:ascii="Times New Roman" w:eastAsia="Times New Roman" w:hAnsi="Times New Roman" w:cs="Times New Roman"/>
          <w:spacing w:val="-3"/>
          <w:sz w:val="24"/>
        </w:rPr>
        <w:t xml:space="preserve"> </w:t>
      </w:r>
      <w:r>
        <w:rPr>
          <w:rFonts w:ascii="Times New Roman" w:eastAsia="Times New Roman" w:hAnsi="Times New Roman" w:cs="Times New Roman"/>
          <w:spacing w:val="-2"/>
          <w:sz w:val="24"/>
        </w:rPr>
        <w:t>136/2010;</w:t>
      </w:r>
    </w:p>
    <w:p w14:paraId="764A8DEC" w14:textId="77777777" w:rsidR="000620DB" w:rsidRDefault="00416939">
      <w:pPr>
        <w:numPr>
          <w:ilvl w:val="0"/>
          <w:numId w:val="1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ascii="Times New Roman" w:eastAsia="Times New Roman" w:hAnsi="Times New Roman" w:cs="Times New Roman"/>
          <w:b/>
          <w:sz w:val="24"/>
        </w:rPr>
        <w:t>in</w:t>
      </w:r>
      <w:r>
        <w:rPr>
          <w:rFonts w:ascii="Times New Roman" w:eastAsia="Times New Roman" w:hAnsi="Times New Roman" w:cs="Times New Roman"/>
          <w:b/>
          <w:spacing w:val="40"/>
          <w:sz w:val="24"/>
        </w:rPr>
        <w:t xml:space="preserve"> </w:t>
      </w:r>
      <w:r>
        <w:rPr>
          <w:rFonts w:ascii="Times New Roman" w:eastAsia="Times New Roman" w:hAnsi="Times New Roman" w:cs="Times New Roman"/>
          <w:b/>
          <w:sz w:val="24"/>
        </w:rPr>
        <w:t>materia di tracciabilità dei flussi finanziari</w:t>
      </w:r>
      <w:r>
        <w:rPr>
          <w:rFonts w:ascii="Times New Roman" w:eastAsia="Times New Roman" w:hAnsi="Times New Roman" w:cs="Times New Roman"/>
          <w:sz w:val="24"/>
        </w:rPr>
        <w:t>, le cui disposizioni sono vincolanti per tutti i concessionari di finanziamenti pubblici, anche europei, a qualsiasi titolo interessati ai lavori,</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ai servizi e alle forniture pubbliche;</w:t>
      </w:r>
    </w:p>
    <w:p w14:paraId="25338FAC" w14:textId="7F6135B2" w:rsidR="000620DB" w:rsidRDefault="00416939">
      <w:pPr>
        <w:numPr>
          <w:ilvl w:val="0"/>
          <w:numId w:val="14"/>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a conoscenza degli obblighi a proprio carico disposti dalla legge</w:t>
      </w:r>
      <w:r w:rsidR="00177379">
        <w:rPr>
          <w:rFonts w:ascii="Times New Roman" w:eastAsia="Times New Roman" w:hAnsi="Times New Roman" w:cs="Times New Roman"/>
          <w:sz w:val="24"/>
        </w:rPr>
        <w:t xml:space="preserve"> n.</w:t>
      </w:r>
      <w:r>
        <w:rPr>
          <w:rFonts w:ascii="Times New Roman" w:eastAsia="Times New Roman" w:hAnsi="Times New Roman" w:cs="Times New Roman"/>
          <w:sz w:val="24"/>
        </w:rPr>
        <w:t xml:space="preserve"> 136/2010 e di prendere atto che</w:t>
      </w:r>
      <w:r w:rsidR="00177379">
        <w:rPr>
          <w:rFonts w:ascii="Times New Roman" w:eastAsia="Times New Roman" w:hAnsi="Times New Roman" w:cs="Times New Roman"/>
          <w:sz w:val="24"/>
        </w:rPr>
        <w:t>,</w:t>
      </w:r>
      <w:r>
        <w:rPr>
          <w:rFonts w:ascii="Times New Roman" w:eastAsia="Times New Roman" w:hAnsi="Times New Roman" w:cs="Times New Roman"/>
          <w:sz w:val="24"/>
        </w:rPr>
        <w:t xml:space="preserve"> in caso di affidamento</w:t>
      </w:r>
      <w:r w:rsidR="00177379">
        <w:rPr>
          <w:rFonts w:ascii="Times New Roman" w:eastAsia="Times New Roman" w:hAnsi="Times New Roman" w:cs="Times New Roman"/>
          <w:sz w:val="24"/>
        </w:rPr>
        <w:t>,</w:t>
      </w:r>
      <w:r>
        <w:rPr>
          <w:rFonts w:ascii="Times New Roman" w:eastAsia="Times New Roman" w:hAnsi="Times New Roman" w:cs="Times New Roman"/>
          <w:sz w:val="24"/>
        </w:rPr>
        <w:t xml:space="preserve">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 xml:space="preserve">della società Poste Italiane </w:t>
      </w:r>
      <w:proofErr w:type="spellStart"/>
      <w:r>
        <w:rPr>
          <w:rFonts w:ascii="Times New Roman" w:eastAsia="Times New Roman" w:hAnsi="Times New Roman" w:cs="Times New Roman"/>
          <w:sz w:val="24"/>
        </w:rPr>
        <w:t>SpA</w:t>
      </w:r>
      <w:proofErr w:type="spellEnd"/>
      <w:r>
        <w:rPr>
          <w:rFonts w:ascii="Times New Roman" w:eastAsia="Times New Roman" w:hAnsi="Times New Roman" w:cs="Times New Roman"/>
          <w:sz w:val="24"/>
        </w:rPr>
        <w:t>.</w:t>
      </w:r>
    </w:p>
    <w:p w14:paraId="461B738E" w14:textId="77777777" w:rsidR="000620DB" w:rsidRDefault="00416939" w:rsidP="00177379">
      <w:pPr>
        <w:spacing w:line="240" w:lineRule="exact"/>
        <w:jc w:val="both"/>
        <w:rPr>
          <w:rFonts w:ascii="Times New Roman" w:eastAsia="Times New Roman" w:hAnsi="Times New Roman" w:cs="Times New Roman"/>
          <w:b/>
          <w:sz w:val="24"/>
        </w:rPr>
      </w:pPr>
      <w:r>
        <w:rPr>
          <w:rFonts w:ascii="Times New Roman" w:eastAsia="Times New Roman" w:hAnsi="Times New Roman" w:cs="Times New Roman"/>
          <w:sz w:val="24"/>
        </w:rPr>
        <w:lastRenderedPageBreak/>
        <w:t>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tal</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fine,</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dichiara</w:t>
      </w:r>
      <w:r>
        <w:rPr>
          <w:rFonts w:ascii="Times New Roman" w:eastAsia="Times New Roman" w:hAnsi="Times New Roman" w:cs="Times New Roman"/>
          <w:b/>
          <w:spacing w:val="-2"/>
          <w:sz w:val="24"/>
        </w:rPr>
        <w:t>:</w:t>
      </w:r>
    </w:p>
    <w:p w14:paraId="262CDFA9" w14:textId="123278FA" w:rsidR="000620DB" w:rsidRDefault="00416939">
      <w:pPr>
        <w:numPr>
          <w:ilvl w:val="0"/>
          <w:numId w:val="14"/>
        </w:numPr>
        <w:spacing w:before="3" w:line="276" w:lineRule="exact"/>
        <w:jc w:val="both"/>
      </w:pPr>
      <w:r>
        <w:rPr>
          <w:rFonts w:ascii="Times New Roman" w:eastAsia="Times New Roman" w:hAnsi="Times New Roman" w:cs="Times New Roman"/>
          <w:sz w:val="24"/>
        </w:rPr>
        <w:t>che gli estremi identificativi dei conti correnti “dedicati” ai pagamenti delle prestazioni rese a favore della stazione appaltante sono i seguenti:</w:t>
      </w:r>
    </w:p>
    <w:p w14:paraId="228D1E67" w14:textId="77777777" w:rsidR="000620DB" w:rsidRDefault="000620DB">
      <w:pPr>
        <w:spacing w:before="9" w:line="240" w:lineRule="exact"/>
        <w:rPr>
          <w:rFonts w:ascii="Times New Roman" w:eastAsia="Times New Roman" w:hAnsi="Times New Roman" w:cs="Times New Roman"/>
          <w:sz w:val="20"/>
        </w:rPr>
      </w:pPr>
    </w:p>
    <w:p w14:paraId="1AD41E40" w14:textId="77777777" w:rsidR="000620DB" w:rsidRDefault="00416939">
      <w:pPr>
        <w:spacing w:line="240" w:lineRule="exact"/>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2"/>
          <w:sz w:val="24"/>
        </w:rPr>
        <w:t>ISTITUTO</w:t>
      </w:r>
    </w:p>
    <w:p w14:paraId="56994601" w14:textId="77777777" w:rsidR="000620DB" w:rsidRDefault="000620DB">
      <w:pPr>
        <w:spacing w:before="5" w:line="240" w:lineRule="exact"/>
        <w:rPr>
          <w:rFonts w:ascii="Times New Roman" w:eastAsia="Times New Roman" w:hAnsi="Times New Roman" w:cs="Times New Roman"/>
          <w:sz w:val="25"/>
        </w:rPr>
      </w:pPr>
    </w:p>
    <w:p w14:paraId="511F7C83" w14:textId="77777777" w:rsidR="000620DB" w:rsidRDefault="00416939">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w:t>
      </w:r>
      <w:r>
        <w:rPr>
          <w:rFonts w:ascii="Times New Roman" w:eastAsia="Times New Roman" w:hAnsi="Times New Roman" w:cs="Times New Roman"/>
          <w:spacing w:val="-2"/>
          <w:sz w:val="24"/>
        </w:rPr>
        <w:t>AGENZIA</w:t>
      </w:r>
    </w:p>
    <w:p w14:paraId="3FF899DD" w14:textId="77777777" w:rsidR="000620DB" w:rsidRDefault="000620DB">
      <w:pPr>
        <w:spacing w:before="3" w:line="240" w:lineRule="exact"/>
        <w:rPr>
          <w:rFonts w:ascii="Times New Roman" w:eastAsia="Times New Roman" w:hAnsi="Times New Roman" w:cs="Times New Roman"/>
          <w:sz w:val="25"/>
        </w:rPr>
      </w:pPr>
    </w:p>
    <w:p w14:paraId="3F3378D2" w14:textId="77777777" w:rsidR="000620DB" w:rsidRDefault="00416939">
      <w:pPr>
        <w:spacing w:before="45" w:line="240" w:lineRule="exact"/>
        <w:rPr>
          <w:rFonts w:ascii="Times New Roman" w:eastAsia="Times New Roman" w:hAnsi="Times New Roman" w:cs="Times New Roman"/>
          <w:sz w:val="24"/>
        </w:rPr>
      </w:pPr>
      <w:r>
        <w:rPr>
          <w:rFonts w:ascii="Times New Roman" w:eastAsia="Times New Roman" w:hAnsi="Times New Roman" w:cs="Times New Roman"/>
          <w:sz w:val="24"/>
        </w:rPr>
        <w:t>-C/C</w:t>
      </w:r>
      <w:r>
        <w:rPr>
          <w:rFonts w:ascii="Times New Roman" w:eastAsia="Times New Roman" w:hAnsi="Times New Roman" w:cs="Times New Roman"/>
          <w:spacing w:val="-4"/>
          <w:sz w:val="24"/>
        </w:rPr>
        <w:t xml:space="preserve"> IBAN</w:t>
      </w:r>
    </w:p>
    <w:p w14:paraId="34AED958" w14:textId="77777777" w:rsidR="000620DB" w:rsidRDefault="000620DB">
      <w:pPr>
        <w:spacing w:before="3" w:line="240" w:lineRule="exact"/>
        <w:rPr>
          <w:rFonts w:ascii="Times New Roman" w:eastAsia="Times New Roman" w:hAnsi="Times New Roman" w:cs="Times New Roman"/>
          <w:sz w:val="25"/>
        </w:rPr>
      </w:pPr>
    </w:p>
    <w:p w14:paraId="32D4E2A1" w14:textId="77777777" w:rsidR="000620DB" w:rsidRDefault="000620DB">
      <w:pPr>
        <w:spacing w:before="1" w:line="240" w:lineRule="exact"/>
        <w:rPr>
          <w:rFonts w:ascii="Times New Roman" w:eastAsia="Times New Roman" w:hAnsi="Times New Roman" w:cs="Times New Roman"/>
          <w:sz w:val="10"/>
        </w:rPr>
      </w:pPr>
    </w:p>
    <w:p w14:paraId="2C071647" w14:textId="77777777" w:rsidR="000620DB" w:rsidRDefault="00416939">
      <w:pPr>
        <w:numPr>
          <w:ilvl w:val="0"/>
          <w:numId w:val="15"/>
        </w:numPr>
        <w:spacing w:before="90" w:line="482" w:lineRule="exact"/>
        <w:rPr>
          <w:rFonts w:ascii="Times New Roman" w:eastAsia="Times New Roman" w:hAnsi="Times New Roman" w:cs="Times New Roman"/>
          <w:sz w:val="24"/>
        </w:rPr>
      </w:pPr>
      <w:r>
        <w:rPr>
          <w:rFonts w:ascii="Times New Roman" w:eastAsia="Times New Roman" w:hAnsi="Times New Roman" w:cs="Times New Roman"/>
          <w:sz w:val="24"/>
        </w:rPr>
        <w:t>che</w:t>
      </w:r>
      <w:r>
        <w:rPr>
          <w:rFonts w:ascii="Times New Roman" w:eastAsia="Times New Roman" w:hAnsi="Times New Roman" w:cs="Times New Roman"/>
          <w:spacing w:val="-5"/>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generalità</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persone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delegate</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ad</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operare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sui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conti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indicati sono</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le</w:t>
      </w:r>
      <w:r>
        <w:rPr>
          <w:rFonts w:ascii="Times New Roman" w:eastAsia="Times New Roman" w:hAnsi="Times New Roman" w:cs="Times New Roman"/>
          <w:spacing w:val="-4"/>
          <w:sz w:val="24"/>
        </w:rPr>
        <w:t xml:space="preserve"> </w:t>
      </w:r>
      <w:r>
        <w:rPr>
          <w:rFonts w:ascii="Times New Roman" w:eastAsia="Times New Roman" w:hAnsi="Times New Roman" w:cs="Times New Roman"/>
          <w:sz w:val="24"/>
        </w:rPr>
        <w:t>seguenti: Nome e Cognome:</w:t>
      </w:r>
    </w:p>
    <w:p w14:paraId="26EE68D4" w14:textId="77777777" w:rsidR="000620DB" w:rsidRDefault="00416939">
      <w:pPr>
        <w:spacing w:before="43" w:line="240" w:lineRule="exact"/>
        <w:rPr>
          <w:rFonts w:ascii="Times New Roman" w:eastAsia="Times New Roman" w:hAnsi="Times New Roman" w:cs="Times New Roman"/>
          <w:sz w:val="24"/>
        </w:rPr>
      </w:pPr>
      <w:r>
        <w:rPr>
          <w:rFonts w:ascii="Times New Roman" w:eastAsia="Times New Roman" w:hAnsi="Times New Roman" w:cs="Times New Roman"/>
          <w:spacing w:val="-4"/>
          <w:sz w:val="24"/>
        </w:rPr>
        <w:t>C.F.</w:t>
      </w:r>
    </w:p>
    <w:p w14:paraId="233847FC" w14:textId="77777777" w:rsidR="000620DB" w:rsidRDefault="000620DB">
      <w:pPr>
        <w:spacing w:before="3" w:line="240" w:lineRule="exact"/>
        <w:rPr>
          <w:rFonts w:ascii="Times New Roman" w:eastAsia="Times New Roman" w:hAnsi="Times New Roman" w:cs="Times New Roman"/>
          <w:sz w:val="25"/>
        </w:rPr>
      </w:pPr>
    </w:p>
    <w:p w14:paraId="412E6683" w14:textId="77777777" w:rsidR="000620DB" w:rsidRDefault="00416939">
      <w:pPr>
        <w:spacing w:before="45" w:line="240" w:lineRule="exact"/>
        <w:rPr>
          <w:rFonts w:ascii="Times New Roman" w:eastAsia="Times New Roman" w:hAnsi="Times New Roman" w:cs="Times New Roman"/>
          <w:sz w:val="24"/>
        </w:rPr>
      </w:pPr>
      <w:r>
        <w:rPr>
          <w:rFonts w:ascii="Times New Roman" w:eastAsia="Times New Roman" w:hAnsi="Times New Roman" w:cs="Times New Roman"/>
          <w:sz w:val="24"/>
        </w:rPr>
        <w:t>Luogo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 data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nascita</w:t>
      </w:r>
    </w:p>
    <w:p w14:paraId="2C1F92DF" w14:textId="77777777" w:rsidR="000620DB" w:rsidRDefault="000620DB">
      <w:pPr>
        <w:spacing w:before="3" w:line="240" w:lineRule="exact"/>
        <w:rPr>
          <w:rFonts w:ascii="Times New Roman" w:eastAsia="Times New Roman" w:hAnsi="Times New Roman" w:cs="Times New Roman"/>
          <w:sz w:val="25"/>
        </w:rPr>
      </w:pPr>
    </w:p>
    <w:p w14:paraId="52524256" w14:textId="77777777" w:rsidR="000620DB" w:rsidRDefault="00416939">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 xml:space="preserve">Residente a </w:t>
      </w:r>
      <w:r>
        <w:rPr>
          <w:rFonts w:ascii="Times New Roman" w:eastAsia="Times New Roman" w:hAnsi="Times New Roman" w:cs="Times New Roman"/>
          <w:sz w:val="24"/>
          <w:u w:val="single"/>
        </w:rPr>
        <w:tab/>
      </w:r>
      <w:r>
        <w:rPr>
          <w:rFonts w:ascii="Times New Roman" w:eastAsia="Times New Roman" w:hAnsi="Times New Roman" w:cs="Times New Roman"/>
          <w:spacing w:val="-5"/>
          <w:sz w:val="24"/>
        </w:rPr>
        <w:t>in</w:t>
      </w:r>
    </w:p>
    <w:p w14:paraId="38C7C877" w14:textId="77777777" w:rsidR="000620DB" w:rsidRDefault="000620DB">
      <w:pPr>
        <w:spacing w:before="5" w:line="240" w:lineRule="exact"/>
        <w:rPr>
          <w:rFonts w:ascii="Times New Roman" w:eastAsia="Times New Roman" w:hAnsi="Times New Roman" w:cs="Times New Roman"/>
          <w:sz w:val="25"/>
        </w:rPr>
      </w:pPr>
    </w:p>
    <w:p w14:paraId="6362544C" w14:textId="77777777" w:rsidR="000620DB" w:rsidRDefault="000620DB">
      <w:pPr>
        <w:spacing w:before="11" w:line="240" w:lineRule="exact"/>
        <w:rPr>
          <w:rFonts w:ascii="Times New Roman" w:eastAsia="Times New Roman" w:hAnsi="Times New Roman" w:cs="Times New Roman"/>
          <w:sz w:val="19"/>
        </w:rPr>
      </w:pPr>
    </w:p>
    <w:p w14:paraId="4E48C3FF" w14:textId="77777777" w:rsidR="000620DB" w:rsidRDefault="00416939">
      <w:pPr>
        <w:spacing w:before="90" w:line="240" w:lineRule="exact"/>
        <w:rPr>
          <w:rFonts w:ascii="Times New Roman" w:eastAsia="Times New Roman" w:hAnsi="Times New Roman" w:cs="Times New Roman"/>
          <w:sz w:val="24"/>
        </w:rPr>
      </w:pPr>
      <w:r>
        <w:rPr>
          <w:rFonts w:ascii="Times New Roman" w:eastAsia="Times New Roman" w:hAnsi="Times New Roman" w:cs="Times New Roman"/>
          <w:sz w:val="24"/>
        </w:rPr>
        <w:t>Nome</w:t>
      </w:r>
      <w:r>
        <w:rPr>
          <w:rFonts w:ascii="Times New Roman" w:eastAsia="Times New Roman" w:hAnsi="Times New Roman" w:cs="Times New Roman"/>
          <w:spacing w:val="-6"/>
          <w:sz w:val="24"/>
        </w:rPr>
        <w:t xml:space="preserve"> </w:t>
      </w:r>
      <w:r>
        <w:rPr>
          <w:rFonts w:ascii="Times New Roman" w:eastAsia="Times New Roman" w:hAnsi="Times New Roman" w:cs="Times New Roman"/>
          <w:sz w:val="24"/>
        </w:rPr>
        <w:t>e</w:t>
      </w:r>
      <w:r>
        <w:rPr>
          <w:rFonts w:ascii="Times New Roman" w:eastAsia="Times New Roman" w:hAnsi="Times New Roman" w:cs="Times New Roman"/>
          <w:spacing w:val="-5"/>
          <w:sz w:val="24"/>
        </w:rPr>
        <w:t xml:space="preserve"> </w:t>
      </w:r>
      <w:r>
        <w:rPr>
          <w:rFonts w:ascii="Times New Roman" w:eastAsia="Times New Roman" w:hAnsi="Times New Roman" w:cs="Times New Roman"/>
          <w:spacing w:val="-2"/>
          <w:sz w:val="24"/>
        </w:rPr>
        <w:t>Cognome:</w:t>
      </w:r>
    </w:p>
    <w:p w14:paraId="5893E60D" w14:textId="77777777" w:rsidR="000620DB" w:rsidRDefault="000620DB">
      <w:pPr>
        <w:spacing w:before="2" w:line="240" w:lineRule="exact"/>
        <w:rPr>
          <w:rFonts w:ascii="Times New Roman" w:eastAsia="Times New Roman" w:hAnsi="Times New Roman" w:cs="Times New Roman"/>
          <w:sz w:val="25"/>
        </w:rPr>
      </w:pPr>
    </w:p>
    <w:p w14:paraId="3CED6773" w14:textId="77777777" w:rsidR="000620DB" w:rsidRDefault="00416939">
      <w:pPr>
        <w:spacing w:before="45" w:line="240" w:lineRule="exact"/>
        <w:rPr>
          <w:rFonts w:ascii="Times New Roman" w:eastAsia="Times New Roman" w:hAnsi="Times New Roman" w:cs="Times New Roman"/>
          <w:sz w:val="24"/>
        </w:rPr>
      </w:pPr>
      <w:r>
        <w:rPr>
          <w:rFonts w:ascii="Times New Roman" w:eastAsia="Times New Roman" w:hAnsi="Times New Roman" w:cs="Times New Roman"/>
          <w:spacing w:val="-4"/>
          <w:sz w:val="24"/>
        </w:rPr>
        <w:t>C.F.</w:t>
      </w:r>
    </w:p>
    <w:p w14:paraId="7AA681BD" w14:textId="77777777" w:rsidR="000620DB" w:rsidRDefault="000620DB">
      <w:pPr>
        <w:spacing w:before="4" w:line="240" w:lineRule="exact"/>
        <w:rPr>
          <w:rFonts w:ascii="Times New Roman" w:eastAsia="Times New Roman" w:hAnsi="Times New Roman" w:cs="Times New Roman"/>
          <w:sz w:val="25"/>
        </w:rPr>
      </w:pPr>
    </w:p>
    <w:p w14:paraId="60CC1D21" w14:textId="77777777" w:rsidR="000620DB" w:rsidRDefault="00416939">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Luogo</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e data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di</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nascita</w:t>
      </w:r>
    </w:p>
    <w:p w14:paraId="1186635E" w14:textId="77777777" w:rsidR="000620DB" w:rsidRDefault="000620DB">
      <w:pPr>
        <w:spacing w:before="5" w:line="240" w:lineRule="exact"/>
        <w:rPr>
          <w:rFonts w:ascii="Times New Roman" w:eastAsia="Times New Roman" w:hAnsi="Times New Roman" w:cs="Times New Roman"/>
          <w:sz w:val="25"/>
        </w:rPr>
      </w:pPr>
    </w:p>
    <w:p w14:paraId="6B9EC199" w14:textId="77777777" w:rsidR="000620DB" w:rsidRDefault="00416939">
      <w:pPr>
        <w:spacing w:before="43" w:line="240" w:lineRule="exact"/>
        <w:rPr>
          <w:rFonts w:ascii="Times New Roman" w:eastAsia="Times New Roman" w:hAnsi="Times New Roman" w:cs="Times New Roman"/>
          <w:sz w:val="24"/>
        </w:rPr>
      </w:pPr>
      <w:r>
        <w:rPr>
          <w:rFonts w:ascii="Times New Roman" w:eastAsia="Times New Roman" w:hAnsi="Times New Roman" w:cs="Times New Roman"/>
          <w:sz w:val="24"/>
        </w:rPr>
        <w:t xml:space="preserve">Residente a </w:t>
      </w:r>
      <w:r>
        <w:rPr>
          <w:rFonts w:ascii="Times New Roman" w:eastAsia="Times New Roman" w:hAnsi="Times New Roman" w:cs="Times New Roman"/>
          <w:sz w:val="24"/>
          <w:u w:val="single"/>
        </w:rPr>
        <w:tab/>
      </w:r>
      <w:r>
        <w:rPr>
          <w:rFonts w:ascii="Times New Roman" w:eastAsia="Times New Roman" w:hAnsi="Times New Roman" w:cs="Times New Roman"/>
          <w:spacing w:val="-5"/>
          <w:sz w:val="24"/>
        </w:rPr>
        <w:t>in</w:t>
      </w:r>
    </w:p>
    <w:p w14:paraId="4475EA1E" w14:textId="77777777" w:rsidR="000620DB" w:rsidRDefault="000620DB">
      <w:pPr>
        <w:spacing w:before="3" w:line="240" w:lineRule="exact"/>
        <w:rPr>
          <w:rFonts w:ascii="Times New Roman" w:eastAsia="Times New Roman" w:hAnsi="Times New Roman" w:cs="Times New Roman"/>
          <w:sz w:val="25"/>
        </w:rPr>
      </w:pPr>
    </w:p>
    <w:p w14:paraId="7AA34B26" w14:textId="77777777" w:rsidR="000620DB" w:rsidRDefault="000620DB">
      <w:pPr>
        <w:spacing w:line="240" w:lineRule="exact"/>
        <w:rPr>
          <w:rFonts w:ascii="Times New Roman" w:eastAsia="Times New Roman" w:hAnsi="Times New Roman" w:cs="Times New Roman"/>
          <w:sz w:val="25"/>
        </w:rPr>
      </w:pPr>
    </w:p>
    <w:p w14:paraId="520D3EDB" w14:textId="2B93B1DA" w:rsidR="000620DB" w:rsidRPr="00EC03E1" w:rsidRDefault="00416939" w:rsidP="00EC03E1">
      <w:pPr>
        <w:numPr>
          <w:ilvl w:val="0"/>
          <w:numId w:val="16"/>
        </w:numPr>
        <w:spacing w:before="80"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che</w:t>
      </w:r>
      <w:r w:rsidR="00177379">
        <w:rPr>
          <w:rFonts w:ascii="Times New Roman" w:eastAsia="Times New Roman" w:hAnsi="Times New Roman" w:cs="Times New Roman"/>
          <w:sz w:val="24"/>
        </w:rPr>
        <w:t>,</w:t>
      </w:r>
      <w:r>
        <w:rPr>
          <w:rFonts w:ascii="Times New Roman" w:eastAsia="Times New Roman" w:hAnsi="Times New Roman" w:cs="Times New Roman"/>
          <w:sz w:val="24"/>
        </w:rPr>
        <w:t xml:space="preserve"> qualora nel corso del rapporto contrattuale</w:t>
      </w:r>
      <w:r w:rsidR="00177379">
        <w:rPr>
          <w:rFonts w:ascii="Times New Roman" w:eastAsia="Times New Roman" w:hAnsi="Times New Roman" w:cs="Times New Roman"/>
          <w:sz w:val="24"/>
        </w:rPr>
        <w:t>,</w:t>
      </w:r>
      <w:r>
        <w:rPr>
          <w:rFonts w:ascii="Times New Roman" w:eastAsia="Times New Roman" w:hAnsi="Times New Roman" w:cs="Times New Roman"/>
          <w:sz w:val="24"/>
        </w:rPr>
        <w:t xml:space="preserve"> si dovessero registrare modifiche rispetto ai dati di cui sopra, la ditta si impegna a darne comunicazione alla Stazione Appaltante, entro 7 giorni;</w:t>
      </w:r>
    </w:p>
    <w:p w14:paraId="61314507" w14:textId="77777777" w:rsidR="000620DB" w:rsidRDefault="000620DB">
      <w:pPr>
        <w:spacing w:before="18" w:line="240" w:lineRule="exact"/>
        <w:rPr>
          <w:rFonts w:ascii="Times New Roman" w:eastAsia="Times New Roman" w:hAnsi="Times New Roman" w:cs="Times New Roman"/>
          <w:b/>
          <w:color w:val="000000"/>
          <w:sz w:val="24"/>
        </w:rPr>
      </w:pPr>
    </w:p>
    <w:p w14:paraId="3A3205D8" w14:textId="77777777" w:rsidR="000620DB" w:rsidRDefault="00416939">
      <w:pPr>
        <w:spacing w:before="18" w:line="240" w:lineRule="exact"/>
        <w:rPr>
          <w:rFonts w:ascii="Times New Roman" w:eastAsia="Times New Roman" w:hAnsi="Times New Roman" w:cs="Times New Roman"/>
          <w:b/>
          <w:color w:val="000000"/>
          <w:sz w:val="24"/>
        </w:rPr>
      </w:pPr>
      <w:r>
        <w:rPr>
          <w:rFonts w:ascii="Times New Roman" w:eastAsia="Times New Roman" w:hAnsi="Times New Roman" w:cs="Times New Roman"/>
          <w:b/>
          <w:color w:val="000000"/>
          <w:sz w:val="24"/>
        </w:rPr>
        <w:t>5.</w:t>
      </w:r>
      <w:r>
        <w:rPr>
          <w:rFonts w:ascii="Times New Roman" w:eastAsia="Times New Roman" w:hAnsi="Times New Roman" w:cs="Times New Roman"/>
          <w:b/>
          <w:color w:val="000000"/>
          <w:spacing w:val="28"/>
          <w:sz w:val="24"/>
        </w:rPr>
        <w:t xml:space="preserve">  </w:t>
      </w:r>
      <w:r>
        <w:rPr>
          <w:rFonts w:ascii="Times New Roman" w:eastAsia="Times New Roman" w:hAnsi="Times New Roman" w:cs="Times New Roman"/>
          <w:b/>
          <w:color w:val="000000"/>
          <w:sz w:val="24"/>
        </w:rPr>
        <w:t>Ulteriori</w:t>
      </w:r>
      <w:r>
        <w:rPr>
          <w:rFonts w:ascii="Times New Roman" w:eastAsia="Times New Roman" w:hAnsi="Times New Roman" w:cs="Times New Roman"/>
          <w:b/>
          <w:color w:val="000000"/>
          <w:spacing w:val="1"/>
          <w:sz w:val="24"/>
        </w:rPr>
        <w:t xml:space="preserve"> </w:t>
      </w:r>
      <w:r>
        <w:rPr>
          <w:rFonts w:ascii="Times New Roman" w:eastAsia="Times New Roman" w:hAnsi="Times New Roman" w:cs="Times New Roman"/>
          <w:b/>
          <w:color w:val="000000"/>
          <w:spacing w:val="-2"/>
          <w:sz w:val="24"/>
        </w:rPr>
        <w:t>impegni</w:t>
      </w:r>
    </w:p>
    <w:p w14:paraId="2C170351" w14:textId="77777777" w:rsidR="000620DB" w:rsidRDefault="000620DB">
      <w:pPr>
        <w:spacing w:before="7" w:line="240" w:lineRule="exact"/>
        <w:rPr>
          <w:rFonts w:ascii="Times New Roman" w:eastAsia="Times New Roman" w:hAnsi="Times New Roman" w:cs="Times New Roman"/>
        </w:rPr>
      </w:pPr>
    </w:p>
    <w:p w14:paraId="09E6F7B9"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14:paraId="7CBA17A5"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w:t>
      </w:r>
      <w:r>
        <w:rPr>
          <w:rFonts w:ascii="Times New Roman" w:eastAsia="Times New Roman" w:hAnsi="Times New Roman" w:cs="Times New Roman"/>
          <w:spacing w:val="-3"/>
          <w:sz w:val="24"/>
        </w:rPr>
        <w:t xml:space="preserve"> </w:t>
      </w:r>
      <w:r>
        <w:rPr>
          <w:rFonts w:ascii="Times New Roman" w:eastAsia="Times New Roman" w:hAnsi="Times New Roman" w:cs="Times New Roman"/>
          <w:sz w:val="24"/>
        </w:rPr>
        <w:t>accettare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senza</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condizione o riserva alcune</w:t>
      </w:r>
      <w:r>
        <w:rPr>
          <w:rFonts w:ascii="Times New Roman" w:eastAsia="Times New Roman" w:hAnsi="Times New Roman" w:cs="Times New Roman"/>
          <w:spacing w:val="-2"/>
          <w:sz w:val="24"/>
        </w:rPr>
        <w:t xml:space="preserve"> </w:t>
      </w:r>
      <w:r>
        <w:rPr>
          <w:rFonts w:ascii="Times New Roman" w:eastAsia="Times New Roman" w:hAnsi="Times New Roman" w:cs="Times New Roman"/>
          <w:sz w:val="24"/>
        </w:rPr>
        <w:t>l’applicazione</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della</w:t>
      </w:r>
      <w:r>
        <w:rPr>
          <w:rFonts w:ascii="Times New Roman" w:eastAsia="Times New Roman" w:hAnsi="Times New Roman" w:cs="Times New Roman"/>
          <w:spacing w:val="-1"/>
          <w:sz w:val="24"/>
        </w:rPr>
        <w:t xml:space="preserve"> </w:t>
      </w:r>
      <w:r>
        <w:rPr>
          <w:rFonts w:ascii="Times New Roman" w:eastAsia="Times New Roman" w:hAnsi="Times New Roman" w:cs="Times New Roman"/>
          <w:sz w:val="24"/>
        </w:rPr>
        <w:t>clausola</w:t>
      </w:r>
      <w:r>
        <w:rPr>
          <w:rFonts w:ascii="Times New Roman" w:eastAsia="Times New Roman" w:hAnsi="Times New Roman" w:cs="Times New Roman"/>
          <w:spacing w:val="1"/>
          <w:sz w:val="24"/>
        </w:rPr>
        <w:t xml:space="preserve"> </w:t>
      </w:r>
      <w:r>
        <w:rPr>
          <w:rFonts w:ascii="Times New Roman" w:eastAsia="Times New Roman" w:hAnsi="Times New Roman" w:cs="Times New Roman"/>
          <w:spacing w:val="-2"/>
          <w:sz w:val="24"/>
        </w:rPr>
        <w:t>sociale;</w:t>
      </w:r>
    </w:p>
    <w:p w14:paraId="0A2A11ED"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accettare, senza condizione o riserva alcuna tutte le norme e disposizioni contenute nella documentazione relativa alla presente procedura;</w:t>
      </w:r>
    </w:p>
    <w:p w14:paraId="0AFE63AE"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si impegna ad uniformarsi, in caso di aggiudicazione, alla disciplina di cui agli articoli 17, comma 2, e 53, comma 3 del d.P.R. 633/1972 e a comunicare alla stazione appaltante la nomina del proprio rappresentante fiscale, nelle forme di legge;</w:t>
      </w:r>
    </w:p>
    <w:p w14:paraId="5C42AEA0"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 xml:space="preserve">che l’offerta economica presentata è remunerativa giacché per la sua formulazione si è preso atto e tenuto conto: a) delle condizioni contrattuali e degli oneri compresi quelli eventuali relativi in materia di sicurezza, di assicurazione, di condizioni di lavoro e di </w:t>
      </w:r>
      <w:r>
        <w:rPr>
          <w:rFonts w:ascii="Times New Roman" w:eastAsia="Times New Roman" w:hAnsi="Times New Roman" w:cs="Times New Roman"/>
          <w:sz w:val="24"/>
        </w:rPr>
        <w:lastRenderedPageBreak/>
        <w:t>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14:paraId="0532149C" w14:textId="77777777" w:rsidR="000620DB" w:rsidRDefault="00416939">
      <w:pPr>
        <w:numPr>
          <w:ilvl w:val="0"/>
          <w:numId w:val="17"/>
        </w:numPr>
        <w:spacing w:line="240" w:lineRule="exact"/>
        <w:jc w:val="both"/>
        <w:rPr>
          <w:rFonts w:ascii="Times New Roman" w:eastAsia="Times New Roman" w:hAnsi="Times New Roman" w:cs="Times New Roman"/>
          <w:sz w:val="24"/>
        </w:rPr>
      </w:pPr>
      <w:r>
        <w:rPr>
          <w:rFonts w:ascii="Times New Roman" w:eastAsia="Times New Roman" w:hAnsi="Times New Roman" w:cs="Times New Roman"/>
          <w:sz w:val="24"/>
        </w:rPr>
        <w:t>di essere pienamente edotto che, nel caso di inosservanza di solo una delle sopracitate</w:t>
      </w:r>
      <w:r>
        <w:rPr>
          <w:rFonts w:ascii="Times New Roman" w:eastAsia="Times New Roman" w:hAnsi="Times New Roman" w:cs="Times New Roman"/>
          <w:spacing w:val="40"/>
          <w:sz w:val="24"/>
        </w:rPr>
        <w:t xml:space="preserve"> </w:t>
      </w:r>
      <w:r>
        <w:rPr>
          <w:rFonts w:ascii="Times New Roman" w:eastAsia="Times New Roman" w:hAnsi="Times New Roman" w:cs="Times New Roman"/>
          <w:sz w:val="24"/>
        </w:rPr>
        <w:t>clausole e nei casi in cui, sulla base delle informazioni acquisite, emergano elementi relativi a tentativi di infiltrazione da parte della criminalità organizzata, la Stazione appaltante procederà alla risoluzione del relativo contratto d'appalto.</w:t>
      </w:r>
    </w:p>
    <w:p w14:paraId="6D4D4809" w14:textId="77777777" w:rsidR="000620DB" w:rsidRDefault="000620DB">
      <w:pPr>
        <w:spacing w:line="240" w:lineRule="exact"/>
        <w:rPr>
          <w:rFonts w:ascii="Times New Roman" w:eastAsia="Times New Roman" w:hAnsi="Times New Roman" w:cs="Times New Roman"/>
          <w:sz w:val="26"/>
        </w:rPr>
      </w:pPr>
    </w:p>
    <w:p w14:paraId="48D17748" w14:textId="77777777" w:rsidR="000620DB" w:rsidRDefault="000620DB">
      <w:pPr>
        <w:spacing w:line="240" w:lineRule="exact"/>
        <w:rPr>
          <w:rFonts w:ascii="Times New Roman" w:eastAsia="Times New Roman" w:hAnsi="Times New Roman" w:cs="Times New Roman"/>
          <w:sz w:val="26"/>
        </w:rPr>
      </w:pPr>
    </w:p>
    <w:p w14:paraId="26D9E24B" w14:textId="77777777" w:rsidR="000620DB" w:rsidRDefault="000620DB">
      <w:pPr>
        <w:spacing w:line="240" w:lineRule="exact"/>
        <w:rPr>
          <w:rFonts w:ascii="Times New Roman" w:eastAsia="Times New Roman" w:hAnsi="Times New Roman" w:cs="Times New Roman"/>
          <w:sz w:val="26"/>
        </w:rPr>
      </w:pPr>
    </w:p>
    <w:p w14:paraId="0FCB289F" w14:textId="77777777" w:rsidR="000620DB" w:rsidRDefault="000620DB">
      <w:pPr>
        <w:spacing w:line="240" w:lineRule="exact"/>
        <w:rPr>
          <w:rFonts w:ascii="Times New Roman" w:eastAsia="Times New Roman" w:hAnsi="Times New Roman" w:cs="Times New Roman"/>
          <w:sz w:val="26"/>
        </w:rPr>
      </w:pPr>
    </w:p>
    <w:p w14:paraId="7FE21946" w14:textId="77777777" w:rsidR="000620DB" w:rsidRDefault="000620DB">
      <w:pPr>
        <w:spacing w:before="11" w:line="240" w:lineRule="exact"/>
        <w:rPr>
          <w:rFonts w:ascii="Times New Roman" w:eastAsia="Times New Roman" w:hAnsi="Times New Roman" w:cs="Times New Roman"/>
          <w:sz w:val="27"/>
        </w:rPr>
      </w:pPr>
    </w:p>
    <w:p w14:paraId="1FF09781" w14:textId="77777777" w:rsidR="000620DB" w:rsidRDefault="00416939">
      <w:pPr>
        <w:spacing w:line="240" w:lineRule="exact"/>
      </w:pPr>
      <w:r>
        <w:rPr>
          <w:rFonts w:ascii="Times New Roman" w:eastAsia="Times New Roman" w:hAnsi="Times New Roman" w:cs="Times New Roman"/>
          <w:sz w:val="24"/>
        </w:rPr>
        <w:t>Il</w:t>
      </w:r>
      <w:r>
        <w:rPr>
          <w:rFonts w:ascii="Times New Roman" w:eastAsia="Times New Roman" w:hAnsi="Times New Roman" w:cs="Times New Roman"/>
          <w:spacing w:val="-7"/>
          <w:sz w:val="24"/>
        </w:rPr>
        <w:t xml:space="preserve"> </w:t>
      </w:r>
      <w:r>
        <w:rPr>
          <w:rFonts w:ascii="Times New Roman" w:eastAsia="Times New Roman" w:hAnsi="Times New Roman" w:cs="Times New Roman"/>
          <w:sz w:val="24"/>
        </w:rPr>
        <w:t>Legale</w:t>
      </w:r>
      <w:r>
        <w:rPr>
          <w:rFonts w:ascii="Times New Roman" w:eastAsia="Times New Roman" w:hAnsi="Times New Roman" w:cs="Times New Roman"/>
          <w:spacing w:val="-8"/>
          <w:sz w:val="24"/>
        </w:rPr>
        <w:t xml:space="preserve"> </w:t>
      </w:r>
      <w:r>
        <w:rPr>
          <w:rFonts w:ascii="Times New Roman" w:eastAsia="Times New Roman" w:hAnsi="Times New Roman" w:cs="Times New Roman"/>
          <w:spacing w:val="-2"/>
          <w:sz w:val="24"/>
        </w:rPr>
        <w:t>Rappresentante/procuratore</w:t>
      </w:r>
    </w:p>
    <w:p w14:paraId="6BF0FA1D" w14:textId="77777777" w:rsidR="000620DB" w:rsidRDefault="00416939">
      <w:pPr>
        <w:spacing w:line="240" w:lineRule="exact"/>
      </w:pPr>
      <w:r>
        <w:rPr>
          <w:rFonts w:ascii="Times New Roman" w:eastAsia="Times New Roman" w:hAnsi="Times New Roman" w:cs="Times New Roman"/>
          <w:spacing w:val="-2"/>
          <w:sz w:val="24"/>
        </w:rPr>
        <w:t xml:space="preserve">                                                                                                                           (data)</w:t>
      </w:r>
    </w:p>
    <w:p w14:paraId="16B82AF7" w14:textId="77777777" w:rsidR="000620DB" w:rsidRDefault="000620DB">
      <w:pPr>
        <w:spacing w:line="240" w:lineRule="exact"/>
        <w:rPr>
          <w:rFonts w:ascii="Times New Roman" w:eastAsia="Times New Roman" w:hAnsi="Times New Roman" w:cs="Times New Roman"/>
          <w:sz w:val="26"/>
        </w:rPr>
      </w:pPr>
    </w:p>
    <w:p w14:paraId="32550618" w14:textId="77777777" w:rsidR="000620DB" w:rsidRDefault="000620DB">
      <w:pPr>
        <w:spacing w:before="3" w:line="240" w:lineRule="exact"/>
        <w:rPr>
          <w:rFonts w:ascii="Times New Roman" w:eastAsia="Times New Roman" w:hAnsi="Times New Roman" w:cs="Times New Roman"/>
        </w:rPr>
      </w:pPr>
    </w:p>
    <w:p w14:paraId="02D7A1B0" w14:textId="77777777" w:rsidR="000620DB" w:rsidRDefault="00416939">
      <w:pPr>
        <w:spacing w:line="240" w:lineRule="exact"/>
        <w:jc w:val="right"/>
      </w:pPr>
      <w:r>
        <w:rPr>
          <w:rFonts w:ascii="Times New Roman" w:eastAsia="Times New Roman" w:hAnsi="Times New Roman" w:cs="Times New Roman"/>
          <w:b/>
          <w:i/>
          <w:sz w:val="24"/>
        </w:rPr>
        <w:t>Firma</w:t>
      </w:r>
      <w:r>
        <w:rPr>
          <w:rFonts w:ascii="Times New Roman" w:eastAsia="Times New Roman" w:hAnsi="Times New Roman" w:cs="Times New Roman"/>
          <w:b/>
          <w:i/>
          <w:spacing w:val="-2"/>
          <w:sz w:val="24"/>
        </w:rPr>
        <w:t xml:space="preserve"> digitale</w:t>
      </w:r>
    </w:p>
    <w:sectPr w:rsidR="000620DB" w:rsidSect="00EC03E1">
      <w:pgSz w:w="12240" w:h="15840"/>
      <w:pgMar w:top="1440" w:right="1797" w:bottom="1440" w:left="1797"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94CC7" w14:textId="77777777" w:rsidR="00D67777" w:rsidRDefault="00D67777" w:rsidP="001A0D0E">
      <w:r>
        <w:separator/>
      </w:r>
    </w:p>
  </w:endnote>
  <w:endnote w:type="continuationSeparator" w:id="0">
    <w:p w14:paraId="3C4F7576" w14:textId="77777777" w:rsidR="00D67777" w:rsidRDefault="00D67777" w:rsidP="001A0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5010000000000000000"/>
    <w:charset w:val="01"/>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CD6F9F" w14:textId="77777777" w:rsidR="00D67777" w:rsidRDefault="00D67777" w:rsidP="001A0D0E">
      <w:r>
        <w:separator/>
      </w:r>
    </w:p>
  </w:footnote>
  <w:footnote w:type="continuationSeparator" w:id="0">
    <w:p w14:paraId="658358C2" w14:textId="77777777" w:rsidR="00D67777" w:rsidRDefault="00D67777" w:rsidP="001A0D0E">
      <w:r>
        <w:continuationSeparator/>
      </w:r>
    </w:p>
  </w:footnote>
  <w:footnote w:id="1">
    <w:p w14:paraId="4F59C1B1" w14:textId="29A40FA7" w:rsidR="001A0D0E" w:rsidRDefault="001A0D0E" w:rsidP="001A0D0E">
      <w:pPr>
        <w:pStyle w:val="Testonotaapidipagina"/>
      </w:pPr>
      <w:r>
        <w:rPr>
          <w:rStyle w:val="Rimandonotaapidipagina"/>
        </w:rPr>
        <w:footnoteRef/>
      </w:r>
      <w:r>
        <w:t xml:space="preserve"> L'esclusione di cui ai commi 1 e 2 è disposta se la sentenza o il decreto oppure la misura interdittiva ivi indicati sono stati emessi nei confronti:</w:t>
      </w:r>
    </w:p>
    <w:p w14:paraId="41688B4D" w14:textId="5F0429EF" w:rsidR="001A0D0E" w:rsidRDefault="001A0D0E" w:rsidP="001A0D0E">
      <w:pPr>
        <w:pStyle w:val="Testonotaapidipagina"/>
      </w:pPr>
      <w:r>
        <w:t>a) dell’operatore economico ai sensi e nei termini di cui al decreto legislativo 8 giugno 2001, n. 231;</w:t>
      </w:r>
    </w:p>
    <w:p w14:paraId="62B4E74E" w14:textId="77777777" w:rsidR="001A0D0E" w:rsidRDefault="001A0D0E" w:rsidP="001A0D0E">
      <w:pPr>
        <w:pStyle w:val="Testonotaapidipagina"/>
      </w:pPr>
      <w:r>
        <w:t>b) del titolare o del direttore tecnico, se si tratta di impresa individuale;</w:t>
      </w:r>
    </w:p>
    <w:p w14:paraId="511A8F79" w14:textId="7D8D6CEB" w:rsidR="001A0D0E" w:rsidRDefault="001A0D0E" w:rsidP="001A0D0E">
      <w:pPr>
        <w:pStyle w:val="Testonotaapidipagina"/>
      </w:pPr>
      <w:r>
        <w:t>c) di un socio amministratore o del direttore tecnico, se si tratta di società in nome collettivo;</w:t>
      </w:r>
    </w:p>
    <w:p w14:paraId="0C3AF5D5" w14:textId="177BA59E" w:rsidR="001A0D0E" w:rsidRDefault="001A0D0E" w:rsidP="001A0D0E">
      <w:pPr>
        <w:pStyle w:val="Testonotaapidipagina"/>
      </w:pPr>
      <w:r>
        <w:t>d) dei soci accomandatari o del direttore tecnico, se si tratta di società in accomandita semplice;</w:t>
      </w:r>
    </w:p>
    <w:p w14:paraId="06BA74F3" w14:textId="15F9493F" w:rsidR="001A0D0E" w:rsidRDefault="001A0D0E" w:rsidP="001A0D0E">
      <w:pPr>
        <w:pStyle w:val="Testonotaapidipagina"/>
      </w:pPr>
      <w:r>
        <w:t>e) dei membri del consiglio di amministrazione cui sia stata conferita la legale rappresentanza, ivi compresi gli institori e i procuratori generali;</w:t>
      </w:r>
    </w:p>
    <w:p w14:paraId="45189B1A" w14:textId="5426CE0B" w:rsidR="001A0D0E" w:rsidRDefault="001A0D0E" w:rsidP="001A0D0E">
      <w:pPr>
        <w:pStyle w:val="Testonotaapidipagina"/>
      </w:pPr>
      <w:r>
        <w:t xml:space="preserve">f) dei componenti degli organi con poteri di direzione o di vigilanza o dei soggetti muniti di poteri di </w:t>
      </w:r>
      <w:r w:rsidR="003E19DA">
        <w:t>r</w:t>
      </w:r>
      <w:r>
        <w:t>appresentanza, di direzione o di controllo;</w:t>
      </w:r>
    </w:p>
    <w:p w14:paraId="5C03019F" w14:textId="77777777" w:rsidR="001A0D0E" w:rsidRDefault="001A0D0E" w:rsidP="001A0D0E">
      <w:pPr>
        <w:pStyle w:val="Testonotaapidipagina"/>
      </w:pPr>
      <w:r>
        <w:t>g) del direttore tecnico o del socio unico;</w:t>
      </w:r>
    </w:p>
    <w:p w14:paraId="7A848EA9" w14:textId="7A620E0B" w:rsidR="001A0D0E" w:rsidRDefault="001A0D0E" w:rsidP="001A0D0E">
      <w:pPr>
        <w:pStyle w:val="Testonotaapidipagina"/>
      </w:pPr>
      <w:r>
        <w:t>h) dell’amministratore di fatto nelle ipotesi di cui alle lettere precedenti</w:t>
      </w:r>
    </w:p>
  </w:footnote>
  <w:footnote w:id="2">
    <w:p w14:paraId="53F9B007" w14:textId="3485AEB3" w:rsidR="003E19DA" w:rsidRDefault="003E19DA" w:rsidP="00720219">
      <w:pPr>
        <w:pStyle w:val="Testonotaapidipagina"/>
        <w:jc w:val="both"/>
      </w:pPr>
      <w:r>
        <w:rPr>
          <w:rStyle w:val="Rimandonotaapidipagina"/>
        </w:rPr>
        <w:footnoteRef/>
      </w:r>
      <w:r w:rsidR="00720219">
        <w:t xml:space="preserve"> Costituiscono gravi violazioni non definitivamente accertate in materia fiscale quelle indicate nell’allegato II.10. La gravità va in ogni caso valutata anche tenendo conto del valore dell’appalto. Il presente comma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r>
        <w:t xml:space="preserve"> </w:t>
      </w:r>
    </w:p>
  </w:footnote>
  <w:footnote w:id="3">
    <w:p w14:paraId="51C61E59" w14:textId="19D18543" w:rsidR="00345EE9" w:rsidRDefault="00345EE9">
      <w:pPr>
        <w:pStyle w:val="Testonotaapidipagina"/>
      </w:pPr>
      <w:r>
        <w:rPr>
          <w:rStyle w:val="Rimandonotaapidipagina"/>
        </w:rPr>
        <w:footnoteRef/>
      </w:r>
      <w:r>
        <w:t xml:space="preserve"> </w:t>
      </w:r>
      <w:r w:rsidR="00A30736">
        <w:t>l</w:t>
      </w:r>
      <w:r w:rsidR="00A30736" w:rsidRPr="00A30736">
        <w:t>a causa di esclusione perdura fino a quando opera l'iscrizione nel casellario informatico;</w:t>
      </w:r>
    </w:p>
  </w:footnote>
  <w:footnote w:id="4">
    <w:p w14:paraId="177EE378" w14:textId="7D52F334" w:rsidR="00A30736" w:rsidRDefault="00A30736">
      <w:pPr>
        <w:pStyle w:val="Testonotaapidipagina"/>
      </w:pPr>
      <w:r>
        <w:rPr>
          <w:rStyle w:val="Rimandonotaapidipagina"/>
        </w:rPr>
        <w:footnoteRef/>
      </w:r>
      <w:r>
        <w:t xml:space="preserve"> l</w:t>
      </w:r>
      <w:r w:rsidRPr="00A30736">
        <w:t>a causa di esclusione perdura fino a quando opera l'iscrizione nel casellario informatico;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E25"/>
    <w:multiLevelType w:val="multilevel"/>
    <w:tmpl w:val="BA02966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88401D"/>
    <w:multiLevelType w:val="multilevel"/>
    <w:tmpl w:val="B3CC40A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C4B4EAF"/>
    <w:multiLevelType w:val="multilevel"/>
    <w:tmpl w:val="85F697C4"/>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536722"/>
    <w:multiLevelType w:val="multilevel"/>
    <w:tmpl w:val="9ED4BBD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12C00B5A"/>
    <w:multiLevelType w:val="multilevel"/>
    <w:tmpl w:val="39BAF0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772F94"/>
    <w:multiLevelType w:val="multilevel"/>
    <w:tmpl w:val="DB386E22"/>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CA65034"/>
    <w:multiLevelType w:val="multilevel"/>
    <w:tmpl w:val="33DA7C4E"/>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E650849"/>
    <w:multiLevelType w:val="multilevel"/>
    <w:tmpl w:val="EF9AAFCE"/>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F3F2FC2"/>
    <w:multiLevelType w:val="multilevel"/>
    <w:tmpl w:val="CE22670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2F6319D6"/>
    <w:multiLevelType w:val="hybridMultilevel"/>
    <w:tmpl w:val="B60A38D8"/>
    <w:lvl w:ilvl="0" w:tplc="EE3E85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6812C1E"/>
    <w:multiLevelType w:val="hybridMultilevel"/>
    <w:tmpl w:val="56B02AB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3CFE1D20"/>
    <w:multiLevelType w:val="multilevel"/>
    <w:tmpl w:val="0422F86E"/>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3DEE1B4C"/>
    <w:multiLevelType w:val="multilevel"/>
    <w:tmpl w:val="D2EE86A8"/>
    <w:lvl w:ilvl="0">
      <w:start w:val="1"/>
      <w:numFmt w:val="bullet"/>
      <w:lvlText w:val=""/>
      <w:lvlJc w:val="left"/>
      <w:pPr>
        <w:ind w:left="0" w:firstLine="0"/>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3E8373A8"/>
    <w:multiLevelType w:val="multilevel"/>
    <w:tmpl w:val="9DAE91F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03A2D93"/>
    <w:multiLevelType w:val="multilevel"/>
    <w:tmpl w:val="43FA56C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15:restartNumberingAfterBreak="0">
    <w:nsid w:val="4BB40F34"/>
    <w:multiLevelType w:val="multilevel"/>
    <w:tmpl w:val="BB3C97E4"/>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4C8E161B"/>
    <w:multiLevelType w:val="multilevel"/>
    <w:tmpl w:val="78921ADA"/>
    <w:lvl w:ilvl="0">
      <w:start w:val="1"/>
      <w:numFmt w:val="bullet"/>
      <w:lvlText w:val=""/>
      <w:lvlJc w:val="left"/>
      <w:pPr>
        <w:ind w:left="0" w:firstLine="0"/>
      </w:pPr>
      <w:rPr>
        <w:rFonts w:ascii="Symbol" w:hAnsi="Symbol" w:cs="Symbol" w:hint="default"/>
        <w:b/>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4FBF2401"/>
    <w:multiLevelType w:val="multilevel"/>
    <w:tmpl w:val="FC8074B4"/>
    <w:lvl w:ilvl="0">
      <w:start w:val="1"/>
      <w:numFmt w:val="bullet"/>
      <w:lvlText w:val=""/>
      <w:lvlJc w:val="left"/>
      <w:pPr>
        <w:tabs>
          <w:tab w:val="num" w:pos="720"/>
        </w:tabs>
        <w:ind w:left="720" w:hanging="360"/>
      </w:pPr>
      <w:rPr>
        <w:rFonts w:ascii="Symbol" w:hAnsi="Symbol" w:cs="OpenSymbol" w:hint="default"/>
        <w:sz w:val="24"/>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8" w15:restartNumberingAfterBreak="0">
    <w:nsid w:val="516300B5"/>
    <w:multiLevelType w:val="multilevel"/>
    <w:tmpl w:val="B7943A1C"/>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37A2516"/>
    <w:multiLevelType w:val="multilevel"/>
    <w:tmpl w:val="EE5E35B0"/>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5090C19"/>
    <w:multiLevelType w:val="multilevel"/>
    <w:tmpl w:val="A6DE351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63B73424"/>
    <w:multiLevelType w:val="multilevel"/>
    <w:tmpl w:val="F9D291B6"/>
    <w:lvl w:ilvl="0">
      <w:start w:val="1"/>
      <w:numFmt w:val="bullet"/>
      <w:lvlText w:val=""/>
      <w:lvlJc w:val="left"/>
      <w:pPr>
        <w:ind w:left="0" w:firstLine="0"/>
      </w:pPr>
      <w:rPr>
        <w:rFonts w:ascii="Symbol" w:hAnsi="Symbol" w:cs="Symbol"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9A93B8C"/>
    <w:multiLevelType w:val="hybridMultilevel"/>
    <w:tmpl w:val="45B232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73B94FFB"/>
    <w:multiLevelType w:val="hybridMultilevel"/>
    <w:tmpl w:val="21DEBD6A"/>
    <w:lvl w:ilvl="0" w:tplc="EE3E851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75958965">
    <w:abstractNumId w:val="12"/>
  </w:num>
  <w:num w:numId="2" w16cid:durableId="902134016">
    <w:abstractNumId w:val="13"/>
  </w:num>
  <w:num w:numId="3" w16cid:durableId="1472014470">
    <w:abstractNumId w:val="2"/>
  </w:num>
  <w:num w:numId="4" w16cid:durableId="538200192">
    <w:abstractNumId w:val="20"/>
  </w:num>
  <w:num w:numId="5" w16cid:durableId="728529624">
    <w:abstractNumId w:val="1"/>
  </w:num>
  <w:num w:numId="6" w16cid:durableId="460729094">
    <w:abstractNumId w:val="11"/>
  </w:num>
  <w:num w:numId="7" w16cid:durableId="324433119">
    <w:abstractNumId w:val="7"/>
  </w:num>
  <w:num w:numId="8" w16cid:durableId="1696730785">
    <w:abstractNumId w:val="0"/>
  </w:num>
  <w:num w:numId="9" w16cid:durableId="821236797">
    <w:abstractNumId w:val="6"/>
  </w:num>
  <w:num w:numId="10" w16cid:durableId="676881435">
    <w:abstractNumId w:val="5"/>
  </w:num>
  <w:num w:numId="11" w16cid:durableId="803355758">
    <w:abstractNumId w:val="19"/>
  </w:num>
  <w:num w:numId="12" w16cid:durableId="623081052">
    <w:abstractNumId w:val="3"/>
  </w:num>
  <w:num w:numId="13" w16cid:durableId="1840266841">
    <w:abstractNumId w:val="15"/>
  </w:num>
  <w:num w:numId="14" w16cid:durableId="1818111104">
    <w:abstractNumId w:val="16"/>
  </w:num>
  <w:num w:numId="15" w16cid:durableId="724177921">
    <w:abstractNumId w:val="8"/>
  </w:num>
  <w:num w:numId="16" w16cid:durableId="2127769450">
    <w:abstractNumId w:val="18"/>
  </w:num>
  <w:num w:numId="17" w16cid:durableId="1839036519">
    <w:abstractNumId w:val="21"/>
  </w:num>
  <w:num w:numId="18" w16cid:durableId="2011909340">
    <w:abstractNumId w:val="17"/>
  </w:num>
  <w:num w:numId="19" w16cid:durableId="1101145360">
    <w:abstractNumId w:val="14"/>
  </w:num>
  <w:num w:numId="20" w16cid:durableId="1654021765">
    <w:abstractNumId w:val="22"/>
  </w:num>
  <w:num w:numId="21" w16cid:durableId="517502179">
    <w:abstractNumId w:val="23"/>
  </w:num>
  <w:num w:numId="22" w16cid:durableId="1229733719">
    <w:abstractNumId w:val="9"/>
  </w:num>
  <w:num w:numId="23" w16cid:durableId="718209928">
    <w:abstractNumId w:val="4"/>
  </w:num>
  <w:num w:numId="24" w16cid:durableId="12661593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9"/>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0DB"/>
    <w:rsid w:val="000620DB"/>
    <w:rsid w:val="000E49F9"/>
    <w:rsid w:val="0013008F"/>
    <w:rsid w:val="00177379"/>
    <w:rsid w:val="001A0D0E"/>
    <w:rsid w:val="00345EE9"/>
    <w:rsid w:val="003E19DA"/>
    <w:rsid w:val="00416939"/>
    <w:rsid w:val="0042614E"/>
    <w:rsid w:val="004E10EE"/>
    <w:rsid w:val="0057500C"/>
    <w:rsid w:val="00720219"/>
    <w:rsid w:val="0085178A"/>
    <w:rsid w:val="008A743B"/>
    <w:rsid w:val="00953B59"/>
    <w:rsid w:val="00A05E17"/>
    <w:rsid w:val="00A30736"/>
    <w:rsid w:val="00B5302B"/>
    <w:rsid w:val="00B67D02"/>
    <w:rsid w:val="00BE79BB"/>
    <w:rsid w:val="00D325FA"/>
    <w:rsid w:val="00D67777"/>
    <w:rsid w:val="00D821B6"/>
    <w:rsid w:val="00E80B5D"/>
    <w:rsid w:val="00EC03E1"/>
    <w:rsid w:val="00F237C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C6483"/>
  <w15:docId w15:val="{56D1F78B-F77E-43C9-82BD-9265BB622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NSimSun" w:hAnsi="Calibri" w:cs="Lucida Sans"/>
        <w:kern w:val="2"/>
        <w:szCs w:val="24"/>
        <w:lang w:val="it-IT"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ListLabel1">
    <w:name w:val="ListLabel 1"/>
    <w:qFormat/>
    <w:rPr>
      <w:rFonts w:ascii="Times New Roman" w:eastAsia="Times New Roman" w:hAnsi="Times New Roman" w:cs="Times New Roman"/>
      <w:color w:val="0000FF"/>
      <w:spacing w:val="0"/>
      <w:sz w:val="24"/>
      <w:shd w:val="clear" w:color="auto" w:fill="auto"/>
    </w:rPr>
  </w:style>
  <w:style w:type="character" w:customStyle="1" w:styleId="ListLabel2">
    <w:name w:val="ListLabel 2"/>
    <w:qFormat/>
    <w:rPr>
      <w:rFonts w:ascii="Times New Roman" w:eastAsia="Times New Roman" w:hAnsi="Times New Roman" w:cs="Times New Roman"/>
      <w:color w:val="0000FF"/>
      <w:spacing w:val="0"/>
      <w:sz w:val="24"/>
      <w:shd w:val="clear" w:color="auto" w:fill="auto"/>
    </w:rPr>
  </w:style>
  <w:style w:type="character" w:customStyle="1" w:styleId="CollegamentoInternet">
    <w:name w:val="Collegamento Internet"/>
    <w:rPr>
      <w:color w:val="000080"/>
      <w:u w:val="single"/>
    </w:rPr>
  </w:style>
  <w:style w:type="character" w:customStyle="1" w:styleId="ListLabel3">
    <w:name w:val="ListLabel 3"/>
    <w:qFormat/>
    <w:rPr>
      <w:rFonts w:ascii="Times New Roman" w:eastAsia="Times New Roman" w:hAnsi="Times New Roman" w:cs="Times New Roman"/>
      <w:color w:val="auto"/>
      <w:spacing w:val="-2"/>
      <w:sz w:val="24"/>
      <w:shd w:val="clear" w:color="auto" w:fill="auto"/>
    </w:rPr>
  </w:style>
  <w:style w:type="character" w:customStyle="1" w:styleId="ListLabel4">
    <w:name w:val="ListLabel 4"/>
    <w:qFormat/>
    <w:rPr>
      <w:rFonts w:ascii="Times New Roman" w:eastAsia="Times New Roman" w:hAnsi="Times New Roman" w:cs="Times New Roman"/>
      <w:color w:val="auto"/>
      <w:spacing w:val="0"/>
      <w:sz w:val="24"/>
      <w:shd w:val="clear" w:color="auto" w:fill="auto"/>
    </w:rPr>
  </w:style>
  <w:style w:type="character" w:customStyle="1" w:styleId="ListLabel5">
    <w:name w:val="ListLabel 5"/>
    <w:qFormat/>
    <w:rPr>
      <w:rFonts w:cs="Symbol"/>
    </w:rPr>
  </w:style>
  <w:style w:type="character" w:customStyle="1" w:styleId="ListLabel6">
    <w:name w:val="ListLabel 6"/>
    <w:qFormat/>
    <w:rPr>
      <w:rFonts w:ascii="Times New Roman" w:hAnsi="Times New Roman" w:cs="Symbol"/>
      <w:b/>
      <w:sz w:val="24"/>
    </w:rPr>
  </w:style>
  <w:style w:type="character" w:customStyle="1" w:styleId="ListLabel7">
    <w:name w:val="ListLabel 7"/>
    <w:qFormat/>
    <w:rPr>
      <w:rFonts w:ascii="Times New Roman" w:hAnsi="Times New Roman" w:cs="Symbol"/>
      <w:sz w:val="24"/>
    </w:rPr>
  </w:style>
  <w:style w:type="character" w:customStyle="1" w:styleId="ListLabel8">
    <w:name w:val="ListLabel 8"/>
    <w:qFormat/>
    <w:rPr>
      <w:rFonts w:ascii="Times New Roman" w:hAnsi="Times New Roman" w:cs="Symbol"/>
      <w:sz w:val="24"/>
    </w:rPr>
  </w:style>
  <w:style w:type="character" w:customStyle="1" w:styleId="ListLabel9">
    <w:name w:val="ListLabel 9"/>
    <w:qFormat/>
    <w:rPr>
      <w:rFonts w:ascii="Times New Roman" w:hAnsi="Times New Roman" w:cs="Symbol"/>
      <w:sz w:val="24"/>
    </w:rPr>
  </w:style>
  <w:style w:type="character" w:customStyle="1" w:styleId="ListLabel10">
    <w:name w:val="ListLabel 10"/>
    <w:qFormat/>
    <w:rPr>
      <w:rFonts w:ascii="Times New Roman" w:hAnsi="Times New Roman" w:cs="Symbol"/>
      <w:sz w:val="24"/>
    </w:rPr>
  </w:style>
  <w:style w:type="character" w:customStyle="1" w:styleId="ListLabel11">
    <w:name w:val="ListLabel 11"/>
    <w:qFormat/>
    <w:rPr>
      <w:rFonts w:ascii="Times New Roman" w:hAnsi="Times New Roman" w:cs="Symbol"/>
      <w:sz w:val="24"/>
    </w:rPr>
  </w:style>
  <w:style w:type="character" w:customStyle="1" w:styleId="ListLabel12">
    <w:name w:val="ListLabel 12"/>
    <w:qFormat/>
    <w:rPr>
      <w:rFonts w:ascii="Times New Roman" w:hAnsi="Times New Roman" w:cs="Symbol"/>
      <w:sz w:val="24"/>
    </w:rPr>
  </w:style>
  <w:style w:type="character" w:customStyle="1" w:styleId="ListLabel13">
    <w:name w:val="ListLabel 13"/>
    <w:qFormat/>
    <w:rPr>
      <w:rFonts w:ascii="Times New Roman" w:hAnsi="Times New Roman" w:cs="Symbol"/>
      <w:sz w:val="24"/>
    </w:rPr>
  </w:style>
  <w:style w:type="character" w:customStyle="1" w:styleId="ListLabel14">
    <w:name w:val="ListLabel 14"/>
    <w:qFormat/>
    <w:rPr>
      <w:rFonts w:ascii="Times New Roman" w:hAnsi="Times New Roman" w:cs="Symbol"/>
      <w:sz w:val="24"/>
    </w:rPr>
  </w:style>
  <w:style w:type="character" w:customStyle="1" w:styleId="ListLabel15">
    <w:name w:val="ListLabel 15"/>
    <w:qFormat/>
    <w:rPr>
      <w:rFonts w:ascii="Times New Roman" w:hAnsi="Times New Roman" w:cs="Symbol"/>
      <w:sz w:val="24"/>
    </w:rPr>
  </w:style>
  <w:style w:type="character" w:customStyle="1" w:styleId="ListLabel16">
    <w:name w:val="ListLabel 16"/>
    <w:qFormat/>
    <w:rPr>
      <w:rFonts w:ascii="Times New Roman" w:hAnsi="Times New Roman" w:cs="Symbol"/>
      <w:sz w:val="24"/>
    </w:rPr>
  </w:style>
  <w:style w:type="character" w:customStyle="1" w:styleId="ListLabel17">
    <w:name w:val="ListLabel 17"/>
    <w:qFormat/>
    <w:rPr>
      <w:rFonts w:ascii="Times New Roman" w:hAnsi="Times New Roman" w:cs="Symbol"/>
      <w:sz w:val="24"/>
    </w:rPr>
  </w:style>
  <w:style w:type="character" w:customStyle="1" w:styleId="ListLabel18">
    <w:name w:val="ListLabel 18"/>
    <w:qFormat/>
    <w:rPr>
      <w:rFonts w:ascii="Times New Roman" w:hAnsi="Times New Roman" w:cs="Symbol"/>
      <w:sz w:val="24"/>
    </w:rPr>
  </w:style>
  <w:style w:type="character" w:customStyle="1" w:styleId="ListLabel19">
    <w:name w:val="ListLabel 19"/>
    <w:qFormat/>
    <w:rPr>
      <w:rFonts w:ascii="Times New Roman" w:hAnsi="Times New Roman" w:cs="Symbol"/>
      <w:b/>
      <w:sz w:val="24"/>
    </w:rPr>
  </w:style>
  <w:style w:type="character" w:customStyle="1" w:styleId="ListLabel20">
    <w:name w:val="ListLabel 20"/>
    <w:qFormat/>
    <w:rPr>
      <w:rFonts w:ascii="Times New Roman" w:hAnsi="Times New Roman" w:cs="Symbol"/>
      <w:sz w:val="24"/>
    </w:rPr>
  </w:style>
  <w:style w:type="character" w:customStyle="1" w:styleId="ListLabel21">
    <w:name w:val="ListLabel 21"/>
    <w:qFormat/>
    <w:rPr>
      <w:rFonts w:ascii="Times New Roman" w:hAnsi="Times New Roman" w:cs="Symbol"/>
      <w:sz w:val="24"/>
    </w:rPr>
  </w:style>
  <w:style w:type="character" w:customStyle="1" w:styleId="ListLabel22">
    <w:name w:val="ListLabel 22"/>
    <w:qFormat/>
    <w:rPr>
      <w:rFonts w:ascii="Times New Roman" w:hAnsi="Times New Roman" w:cs="Symbol"/>
      <w:sz w:val="24"/>
    </w:rPr>
  </w:style>
  <w:style w:type="character" w:customStyle="1" w:styleId="ListLabel23">
    <w:name w:val="ListLabel 23"/>
    <w:qFormat/>
    <w:rPr>
      <w:rFonts w:ascii="Times New Roman" w:eastAsia="Times New Roman" w:hAnsi="Times New Roman" w:cs="Times New Roman"/>
      <w:color w:val="0000FF"/>
      <w:spacing w:val="0"/>
      <w:sz w:val="24"/>
      <w:shd w:val="clear" w:color="auto" w:fill="auto"/>
    </w:rPr>
  </w:style>
  <w:style w:type="character" w:customStyle="1" w:styleId="ListLabel24">
    <w:name w:val="ListLabel 24"/>
    <w:qFormat/>
    <w:rPr>
      <w:rFonts w:ascii="Times New Roman" w:eastAsia="Times New Roman" w:hAnsi="Times New Roman" w:cs="Times New Roman"/>
      <w:color w:val="auto"/>
      <w:spacing w:val="-2"/>
      <w:sz w:val="24"/>
      <w:shd w:val="clear" w:color="auto" w:fill="auto"/>
    </w:rPr>
  </w:style>
  <w:style w:type="character" w:customStyle="1" w:styleId="ListLabel25">
    <w:name w:val="ListLabel 25"/>
    <w:qFormat/>
    <w:rPr>
      <w:rFonts w:ascii="Times New Roman" w:eastAsia="Times New Roman" w:hAnsi="Times New Roman" w:cs="Times New Roman"/>
      <w:color w:val="auto"/>
      <w:spacing w:val="0"/>
      <w:sz w:val="24"/>
      <w:shd w:val="clear" w:color="auto" w:fill="auto"/>
    </w:rPr>
  </w:style>
  <w:style w:type="character" w:customStyle="1" w:styleId="Punti">
    <w:name w:val="Punti"/>
    <w:qFormat/>
    <w:rPr>
      <w:rFonts w:ascii="OpenSymbol" w:eastAsia="OpenSymbol" w:hAnsi="OpenSymbol" w:cs="OpenSymbol"/>
    </w:rPr>
  </w:style>
  <w:style w:type="character" w:customStyle="1" w:styleId="CollegamentoInternetvisitato">
    <w:name w:val="Collegamento Internet visitato"/>
    <w:rPr>
      <w:rFonts w:cs="Times New Roman"/>
      <w:color w:val="800080"/>
      <w:u w:val="single"/>
    </w:rPr>
  </w:style>
  <w:style w:type="character" w:customStyle="1" w:styleId="ListLabel26">
    <w:name w:val="ListLabel 26"/>
    <w:qFormat/>
    <w:rPr>
      <w:rFonts w:cs="Symbol"/>
      <w:b/>
      <w:sz w:val="24"/>
    </w:rPr>
  </w:style>
  <w:style w:type="character" w:customStyle="1" w:styleId="ListLabel27">
    <w:name w:val="ListLabel 27"/>
    <w:qFormat/>
    <w:rPr>
      <w:rFonts w:ascii="Times New Roman" w:hAnsi="Times New Roman" w:cs="Symbol"/>
      <w:sz w:val="24"/>
    </w:rPr>
  </w:style>
  <w:style w:type="character" w:customStyle="1" w:styleId="ListLabel28">
    <w:name w:val="ListLabel 28"/>
    <w:qFormat/>
    <w:rPr>
      <w:rFonts w:ascii="Times New Roman" w:hAnsi="Times New Roman" w:cs="Symbol"/>
      <w:sz w:val="24"/>
    </w:rPr>
  </w:style>
  <w:style w:type="character" w:customStyle="1" w:styleId="ListLabel29">
    <w:name w:val="ListLabel 29"/>
    <w:qFormat/>
    <w:rPr>
      <w:rFonts w:ascii="Times New Roman" w:hAnsi="Times New Roman" w:cs="Symbol"/>
      <w:sz w:val="24"/>
    </w:rPr>
  </w:style>
  <w:style w:type="character" w:customStyle="1" w:styleId="ListLabel30">
    <w:name w:val="ListLabel 30"/>
    <w:qFormat/>
    <w:rPr>
      <w:rFonts w:ascii="Times New Roman" w:hAnsi="Times New Roman" w:cs="Symbol"/>
      <w:sz w:val="24"/>
    </w:rPr>
  </w:style>
  <w:style w:type="character" w:customStyle="1" w:styleId="ListLabel31">
    <w:name w:val="ListLabel 31"/>
    <w:qFormat/>
    <w:rPr>
      <w:rFonts w:ascii="Times New Roman" w:hAnsi="Times New Roman" w:cs="Symbol"/>
      <w:sz w:val="24"/>
    </w:rPr>
  </w:style>
  <w:style w:type="character" w:customStyle="1" w:styleId="ListLabel32">
    <w:name w:val="ListLabel 32"/>
    <w:qFormat/>
    <w:rPr>
      <w:rFonts w:ascii="Times New Roman" w:hAnsi="Times New Roman" w:cs="Symbol"/>
      <w:sz w:val="24"/>
    </w:rPr>
  </w:style>
  <w:style w:type="character" w:customStyle="1" w:styleId="ListLabel33">
    <w:name w:val="ListLabel 33"/>
    <w:qFormat/>
    <w:rPr>
      <w:rFonts w:ascii="Times New Roman" w:hAnsi="Times New Roman" w:cs="Symbol"/>
      <w:sz w:val="24"/>
    </w:rPr>
  </w:style>
  <w:style w:type="character" w:customStyle="1" w:styleId="ListLabel34">
    <w:name w:val="ListLabel 34"/>
    <w:qFormat/>
    <w:rPr>
      <w:rFonts w:ascii="Times New Roman" w:hAnsi="Times New Roman" w:cs="Symbol"/>
      <w:sz w:val="24"/>
    </w:rPr>
  </w:style>
  <w:style w:type="character" w:customStyle="1" w:styleId="ListLabel35">
    <w:name w:val="ListLabel 35"/>
    <w:qFormat/>
    <w:rPr>
      <w:rFonts w:ascii="Times New Roman" w:hAnsi="Times New Roman" w:cs="Symbol"/>
      <w:sz w:val="24"/>
    </w:rPr>
  </w:style>
  <w:style w:type="character" w:customStyle="1" w:styleId="ListLabel36">
    <w:name w:val="ListLabel 36"/>
    <w:qFormat/>
    <w:rPr>
      <w:rFonts w:ascii="Times New Roman" w:hAnsi="Times New Roman" w:cs="Symbol"/>
      <w:sz w:val="24"/>
    </w:rPr>
  </w:style>
  <w:style w:type="character" w:customStyle="1" w:styleId="ListLabel37">
    <w:name w:val="ListLabel 37"/>
    <w:qFormat/>
    <w:rPr>
      <w:rFonts w:ascii="Times New Roman" w:hAnsi="Times New Roman" w:cs="Symbol"/>
      <w:sz w:val="24"/>
    </w:rPr>
  </w:style>
  <w:style w:type="character" w:customStyle="1" w:styleId="ListLabel38">
    <w:name w:val="ListLabel 38"/>
    <w:qFormat/>
    <w:rPr>
      <w:rFonts w:ascii="Times New Roman" w:hAnsi="Times New Roman" w:cs="Symbol"/>
      <w:sz w:val="24"/>
    </w:rPr>
  </w:style>
  <w:style w:type="character" w:customStyle="1" w:styleId="ListLabel39">
    <w:name w:val="ListLabel 39"/>
    <w:qFormat/>
    <w:rPr>
      <w:rFonts w:ascii="Times New Roman" w:hAnsi="Times New Roman" w:cs="Symbol"/>
      <w:b/>
      <w:sz w:val="24"/>
    </w:rPr>
  </w:style>
  <w:style w:type="character" w:customStyle="1" w:styleId="ListLabel40">
    <w:name w:val="ListLabel 40"/>
    <w:qFormat/>
    <w:rPr>
      <w:rFonts w:ascii="Times New Roman" w:hAnsi="Times New Roman" w:cs="Symbol"/>
      <w:sz w:val="24"/>
    </w:rPr>
  </w:style>
  <w:style w:type="character" w:customStyle="1" w:styleId="ListLabel41">
    <w:name w:val="ListLabel 41"/>
    <w:qFormat/>
    <w:rPr>
      <w:rFonts w:ascii="Times New Roman" w:hAnsi="Times New Roman" w:cs="Symbol"/>
      <w:sz w:val="24"/>
    </w:rPr>
  </w:style>
  <w:style w:type="character" w:customStyle="1" w:styleId="ListLabel42">
    <w:name w:val="ListLabel 42"/>
    <w:qFormat/>
    <w:rPr>
      <w:rFonts w:ascii="Times New Roman" w:hAnsi="Times New Roman" w:cs="Symbol"/>
      <w:sz w:val="24"/>
    </w:rPr>
  </w:style>
  <w:style w:type="character" w:customStyle="1" w:styleId="ListLabel43">
    <w:name w:val="ListLabel 43"/>
    <w:qFormat/>
    <w:rPr>
      <w:rFonts w:cs="OpenSymbol"/>
      <w:sz w:val="24"/>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u w:val="single"/>
    </w:rPr>
  </w:style>
  <w:style w:type="character" w:customStyle="1" w:styleId="ListLabel53">
    <w:name w:val="ListLabel 53"/>
    <w:qFormat/>
    <w:rPr>
      <w:rFonts w:ascii="Times New Roman" w:eastAsia="Times New Roman" w:hAnsi="Times New Roman"/>
      <w:b/>
      <w:sz w:val="24"/>
    </w:rPr>
  </w:style>
  <w:style w:type="character" w:customStyle="1" w:styleId="ListLabel54">
    <w:name w:val="ListLabel 54"/>
    <w:qFormat/>
    <w:rPr>
      <w:rFonts w:ascii="Times New Roman" w:hAnsi="Times New Roman"/>
      <w:sz w:val="24"/>
    </w:rPr>
  </w:style>
  <w:style w:type="character" w:customStyle="1" w:styleId="ListLabel55">
    <w:name w:val="ListLabel 55"/>
    <w:qFormat/>
    <w:rPr>
      <w:rFonts w:cs="Symbol"/>
      <w:b/>
      <w:sz w:val="24"/>
    </w:rPr>
  </w:style>
  <w:style w:type="character" w:customStyle="1" w:styleId="ListLabel56">
    <w:name w:val="ListLabel 56"/>
    <w:qFormat/>
    <w:rPr>
      <w:rFonts w:ascii="Times New Roman" w:hAnsi="Times New Roman" w:cs="Symbol"/>
      <w:sz w:val="24"/>
    </w:rPr>
  </w:style>
  <w:style w:type="character" w:customStyle="1" w:styleId="ListLabel57">
    <w:name w:val="ListLabel 57"/>
    <w:qFormat/>
    <w:rPr>
      <w:rFonts w:ascii="Times New Roman" w:hAnsi="Times New Roman" w:cs="Symbol"/>
      <w:sz w:val="24"/>
    </w:rPr>
  </w:style>
  <w:style w:type="character" w:customStyle="1" w:styleId="ListLabel58">
    <w:name w:val="ListLabel 58"/>
    <w:qFormat/>
    <w:rPr>
      <w:rFonts w:ascii="Times New Roman" w:hAnsi="Times New Roman" w:cs="Symbol"/>
      <w:sz w:val="24"/>
    </w:rPr>
  </w:style>
  <w:style w:type="character" w:customStyle="1" w:styleId="ListLabel59">
    <w:name w:val="ListLabel 59"/>
    <w:qFormat/>
    <w:rPr>
      <w:rFonts w:ascii="Times New Roman" w:hAnsi="Times New Roman" w:cs="Symbol"/>
      <w:sz w:val="24"/>
    </w:rPr>
  </w:style>
  <w:style w:type="character" w:customStyle="1" w:styleId="ListLabel60">
    <w:name w:val="ListLabel 60"/>
    <w:qFormat/>
    <w:rPr>
      <w:rFonts w:ascii="Times New Roman" w:hAnsi="Times New Roman" w:cs="Symbol"/>
      <w:sz w:val="24"/>
    </w:rPr>
  </w:style>
  <w:style w:type="character" w:customStyle="1" w:styleId="ListLabel61">
    <w:name w:val="ListLabel 61"/>
    <w:qFormat/>
    <w:rPr>
      <w:rFonts w:ascii="Times New Roman" w:hAnsi="Times New Roman" w:cs="Symbol"/>
      <w:sz w:val="24"/>
    </w:rPr>
  </w:style>
  <w:style w:type="character" w:customStyle="1" w:styleId="ListLabel62">
    <w:name w:val="ListLabel 62"/>
    <w:qFormat/>
    <w:rPr>
      <w:rFonts w:ascii="Times New Roman" w:hAnsi="Times New Roman" w:cs="Symbol"/>
      <w:sz w:val="24"/>
    </w:rPr>
  </w:style>
  <w:style w:type="character" w:customStyle="1" w:styleId="ListLabel63">
    <w:name w:val="ListLabel 63"/>
    <w:qFormat/>
    <w:rPr>
      <w:rFonts w:ascii="Times New Roman" w:hAnsi="Times New Roman" w:cs="Symbol"/>
      <w:sz w:val="24"/>
    </w:rPr>
  </w:style>
  <w:style w:type="character" w:customStyle="1" w:styleId="ListLabel64">
    <w:name w:val="ListLabel 64"/>
    <w:qFormat/>
    <w:rPr>
      <w:rFonts w:ascii="Times New Roman" w:hAnsi="Times New Roman" w:cs="Symbol"/>
      <w:sz w:val="24"/>
    </w:rPr>
  </w:style>
  <w:style w:type="character" w:customStyle="1" w:styleId="ListLabel65">
    <w:name w:val="ListLabel 65"/>
    <w:qFormat/>
    <w:rPr>
      <w:rFonts w:ascii="Times New Roman" w:hAnsi="Times New Roman" w:cs="Symbol"/>
      <w:sz w:val="24"/>
    </w:rPr>
  </w:style>
  <w:style w:type="character" w:customStyle="1" w:styleId="ListLabel66">
    <w:name w:val="ListLabel 66"/>
    <w:qFormat/>
    <w:rPr>
      <w:rFonts w:ascii="Times New Roman" w:hAnsi="Times New Roman" w:cs="Symbol"/>
      <w:sz w:val="24"/>
    </w:rPr>
  </w:style>
  <w:style w:type="character" w:customStyle="1" w:styleId="ListLabel67">
    <w:name w:val="ListLabel 67"/>
    <w:qFormat/>
    <w:rPr>
      <w:rFonts w:ascii="Times New Roman" w:hAnsi="Times New Roman" w:cs="Symbol"/>
      <w:sz w:val="24"/>
    </w:rPr>
  </w:style>
  <w:style w:type="character" w:customStyle="1" w:styleId="ListLabel68">
    <w:name w:val="ListLabel 68"/>
    <w:qFormat/>
    <w:rPr>
      <w:rFonts w:ascii="Times New Roman" w:hAnsi="Times New Roman" w:cs="Symbol"/>
      <w:b/>
      <w:sz w:val="24"/>
    </w:rPr>
  </w:style>
  <w:style w:type="character" w:customStyle="1" w:styleId="ListLabel69">
    <w:name w:val="ListLabel 69"/>
    <w:qFormat/>
    <w:rPr>
      <w:rFonts w:ascii="Times New Roman" w:hAnsi="Times New Roman" w:cs="Symbol"/>
      <w:sz w:val="24"/>
    </w:rPr>
  </w:style>
  <w:style w:type="character" w:customStyle="1" w:styleId="ListLabel70">
    <w:name w:val="ListLabel 70"/>
    <w:qFormat/>
    <w:rPr>
      <w:rFonts w:ascii="Times New Roman" w:hAnsi="Times New Roman" w:cs="Symbol"/>
      <w:sz w:val="24"/>
    </w:rPr>
  </w:style>
  <w:style w:type="character" w:customStyle="1" w:styleId="ListLabel71">
    <w:name w:val="ListLabel 71"/>
    <w:qFormat/>
    <w:rPr>
      <w:rFonts w:ascii="Times New Roman" w:hAnsi="Times New Roman" w:cs="Symbol"/>
      <w:sz w:val="24"/>
    </w:rPr>
  </w:style>
  <w:style w:type="character" w:customStyle="1" w:styleId="ListLabel72">
    <w:name w:val="ListLabel 72"/>
    <w:qFormat/>
    <w:rPr>
      <w:rFonts w:cs="OpenSymbol"/>
      <w:sz w:val="24"/>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u w:val="single"/>
    </w:rPr>
  </w:style>
  <w:style w:type="character" w:customStyle="1" w:styleId="ListLabel82">
    <w:name w:val="ListLabel 82"/>
    <w:qFormat/>
    <w:rPr>
      <w:rFonts w:ascii="Times New Roman" w:eastAsia="Times New Roman" w:hAnsi="Times New Roman"/>
      <w:b/>
      <w:sz w:val="24"/>
    </w:rPr>
  </w:style>
  <w:style w:type="character" w:customStyle="1" w:styleId="ListLabel83">
    <w:name w:val="ListLabel 83"/>
    <w:qFormat/>
    <w:rPr>
      <w:rFonts w:ascii="Times New Roman" w:hAnsi="Times New Roman"/>
      <w:sz w:val="24"/>
    </w:rPr>
  </w:style>
  <w:style w:type="character" w:customStyle="1" w:styleId="ListLabel84">
    <w:name w:val="ListLabel 84"/>
    <w:qFormat/>
    <w:rPr>
      <w:rFonts w:cs="Symbol"/>
      <w:b/>
      <w:sz w:val="24"/>
    </w:rPr>
  </w:style>
  <w:style w:type="character" w:customStyle="1" w:styleId="ListLabel85">
    <w:name w:val="ListLabel 85"/>
    <w:qFormat/>
    <w:rPr>
      <w:rFonts w:ascii="Times New Roman" w:hAnsi="Times New Roman" w:cs="Symbol"/>
      <w:sz w:val="24"/>
    </w:rPr>
  </w:style>
  <w:style w:type="character" w:customStyle="1" w:styleId="ListLabel86">
    <w:name w:val="ListLabel 86"/>
    <w:qFormat/>
    <w:rPr>
      <w:rFonts w:ascii="Times New Roman" w:hAnsi="Times New Roman" w:cs="Symbol"/>
      <w:sz w:val="24"/>
    </w:rPr>
  </w:style>
  <w:style w:type="character" w:customStyle="1" w:styleId="ListLabel87">
    <w:name w:val="ListLabel 87"/>
    <w:qFormat/>
    <w:rPr>
      <w:rFonts w:ascii="Times New Roman" w:hAnsi="Times New Roman" w:cs="Symbol"/>
      <w:sz w:val="24"/>
    </w:rPr>
  </w:style>
  <w:style w:type="character" w:customStyle="1" w:styleId="ListLabel88">
    <w:name w:val="ListLabel 88"/>
    <w:qFormat/>
    <w:rPr>
      <w:rFonts w:ascii="Times New Roman" w:hAnsi="Times New Roman" w:cs="Symbol"/>
      <w:sz w:val="24"/>
    </w:rPr>
  </w:style>
  <w:style w:type="character" w:customStyle="1" w:styleId="ListLabel89">
    <w:name w:val="ListLabel 89"/>
    <w:qFormat/>
    <w:rPr>
      <w:rFonts w:ascii="Times New Roman" w:hAnsi="Times New Roman" w:cs="Symbol"/>
      <w:sz w:val="24"/>
    </w:rPr>
  </w:style>
  <w:style w:type="character" w:customStyle="1" w:styleId="ListLabel90">
    <w:name w:val="ListLabel 90"/>
    <w:qFormat/>
    <w:rPr>
      <w:rFonts w:ascii="Times New Roman" w:hAnsi="Times New Roman" w:cs="Symbol"/>
      <w:sz w:val="24"/>
    </w:rPr>
  </w:style>
  <w:style w:type="character" w:customStyle="1" w:styleId="ListLabel91">
    <w:name w:val="ListLabel 91"/>
    <w:qFormat/>
    <w:rPr>
      <w:rFonts w:ascii="Times New Roman" w:hAnsi="Times New Roman" w:cs="Symbol"/>
      <w:sz w:val="24"/>
    </w:rPr>
  </w:style>
  <w:style w:type="character" w:customStyle="1" w:styleId="ListLabel92">
    <w:name w:val="ListLabel 92"/>
    <w:qFormat/>
    <w:rPr>
      <w:rFonts w:ascii="Times New Roman" w:hAnsi="Times New Roman" w:cs="Symbol"/>
      <w:sz w:val="24"/>
    </w:rPr>
  </w:style>
  <w:style w:type="character" w:customStyle="1" w:styleId="ListLabel93">
    <w:name w:val="ListLabel 93"/>
    <w:qFormat/>
    <w:rPr>
      <w:rFonts w:ascii="Times New Roman" w:hAnsi="Times New Roman" w:cs="Symbol"/>
      <w:sz w:val="24"/>
    </w:rPr>
  </w:style>
  <w:style w:type="character" w:customStyle="1" w:styleId="ListLabel94">
    <w:name w:val="ListLabel 94"/>
    <w:qFormat/>
    <w:rPr>
      <w:rFonts w:ascii="Times New Roman" w:hAnsi="Times New Roman" w:cs="Symbol"/>
      <w:sz w:val="24"/>
    </w:rPr>
  </w:style>
  <w:style w:type="character" w:customStyle="1" w:styleId="ListLabel95">
    <w:name w:val="ListLabel 95"/>
    <w:qFormat/>
    <w:rPr>
      <w:rFonts w:ascii="Times New Roman" w:hAnsi="Times New Roman" w:cs="Symbol"/>
      <w:sz w:val="24"/>
    </w:rPr>
  </w:style>
  <w:style w:type="character" w:customStyle="1" w:styleId="ListLabel96">
    <w:name w:val="ListLabel 96"/>
    <w:qFormat/>
    <w:rPr>
      <w:rFonts w:ascii="Times New Roman" w:hAnsi="Times New Roman" w:cs="Symbol"/>
      <w:sz w:val="24"/>
    </w:rPr>
  </w:style>
  <w:style w:type="character" w:customStyle="1" w:styleId="ListLabel97">
    <w:name w:val="ListLabel 97"/>
    <w:qFormat/>
    <w:rPr>
      <w:rFonts w:ascii="Times New Roman" w:hAnsi="Times New Roman" w:cs="Symbol"/>
      <w:b/>
      <w:sz w:val="24"/>
    </w:rPr>
  </w:style>
  <w:style w:type="character" w:customStyle="1" w:styleId="ListLabel98">
    <w:name w:val="ListLabel 98"/>
    <w:qFormat/>
    <w:rPr>
      <w:rFonts w:ascii="Times New Roman" w:hAnsi="Times New Roman" w:cs="Symbol"/>
      <w:sz w:val="24"/>
    </w:rPr>
  </w:style>
  <w:style w:type="character" w:customStyle="1" w:styleId="ListLabel99">
    <w:name w:val="ListLabel 99"/>
    <w:qFormat/>
    <w:rPr>
      <w:rFonts w:ascii="Times New Roman" w:hAnsi="Times New Roman" w:cs="Symbol"/>
      <w:sz w:val="24"/>
    </w:rPr>
  </w:style>
  <w:style w:type="character" w:customStyle="1" w:styleId="ListLabel100">
    <w:name w:val="ListLabel 100"/>
    <w:qFormat/>
    <w:rPr>
      <w:rFonts w:ascii="Times New Roman" w:hAnsi="Times New Roman" w:cs="Symbol"/>
      <w:sz w:val="24"/>
    </w:rPr>
  </w:style>
  <w:style w:type="character" w:customStyle="1" w:styleId="ListLabel101">
    <w:name w:val="ListLabel 101"/>
    <w:qFormat/>
    <w:rPr>
      <w:rFonts w:cs="OpenSymbol"/>
      <w:sz w:val="24"/>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u w:val="single"/>
    </w:rPr>
  </w:style>
  <w:style w:type="character" w:customStyle="1" w:styleId="ListLabel111">
    <w:name w:val="ListLabel 111"/>
    <w:qFormat/>
    <w:rPr>
      <w:rFonts w:ascii="Times New Roman" w:eastAsia="Times New Roman" w:hAnsi="Times New Roman"/>
      <w:b/>
      <w:sz w:val="24"/>
    </w:rPr>
  </w:style>
  <w:style w:type="character" w:customStyle="1" w:styleId="ListLabel112">
    <w:name w:val="ListLabel 112"/>
    <w:qFormat/>
    <w:rPr>
      <w:rFonts w:ascii="Times New Roman" w:hAnsi="Times New Roman"/>
      <w:sz w:val="24"/>
    </w:rPr>
  </w:style>
  <w:style w:type="character" w:customStyle="1" w:styleId="ListLabel113">
    <w:name w:val="ListLabel 113"/>
    <w:qFormat/>
    <w:rPr>
      <w:rFonts w:cs="Symbol"/>
      <w:b/>
      <w:sz w:val="24"/>
    </w:rPr>
  </w:style>
  <w:style w:type="character" w:customStyle="1" w:styleId="ListLabel114">
    <w:name w:val="ListLabel 114"/>
    <w:qFormat/>
    <w:rPr>
      <w:rFonts w:ascii="Times New Roman" w:hAnsi="Times New Roman" w:cs="Symbol"/>
      <w:sz w:val="24"/>
    </w:rPr>
  </w:style>
  <w:style w:type="character" w:customStyle="1" w:styleId="ListLabel115">
    <w:name w:val="ListLabel 115"/>
    <w:qFormat/>
    <w:rPr>
      <w:rFonts w:ascii="Times New Roman" w:hAnsi="Times New Roman" w:cs="Symbol"/>
      <w:sz w:val="24"/>
    </w:rPr>
  </w:style>
  <w:style w:type="character" w:customStyle="1" w:styleId="ListLabel116">
    <w:name w:val="ListLabel 116"/>
    <w:qFormat/>
    <w:rPr>
      <w:rFonts w:ascii="Times New Roman" w:hAnsi="Times New Roman" w:cs="Symbol"/>
      <w:sz w:val="24"/>
    </w:rPr>
  </w:style>
  <w:style w:type="character" w:customStyle="1" w:styleId="ListLabel117">
    <w:name w:val="ListLabel 117"/>
    <w:qFormat/>
    <w:rPr>
      <w:rFonts w:ascii="Times New Roman" w:hAnsi="Times New Roman" w:cs="Symbol"/>
      <w:sz w:val="24"/>
    </w:rPr>
  </w:style>
  <w:style w:type="character" w:customStyle="1" w:styleId="ListLabel118">
    <w:name w:val="ListLabel 118"/>
    <w:qFormat/>
    <w:rPr>
      <w:rFonts w:ascii="Times New Roman" w:hAnsi="Times New Roman" w:cs="Symbol"/>
      <w:sz w:val="24"/>
    </w:rPr>
  </w:style>
  <w:style w:type="character" w:customStyle="1" w:styleId="ListLabel119">
    <w:name w:val="ListLabel 119"/>
    <w:qFormat/>
    <w:rPr>
      <w:rFonts w:ascii="Times New Roman" w:hAnsi="Times New Roman" w:cs="Symbol"/>
      <w:sz w:val="24"/>
    </w:rPr>
  </w:style>
  <w:style w:type="character" w:customStyle="1" w:styleId="ListLabel120">
    <w:name w:val="ListLabel 120"/>
    <w:qFormat/>
    <w:rPr>
      <w:rFonts w:ascii="Times New Roman" w:hAnsi="Times New Roman" w:cs="Symbol"/>
      <w:sz w:val="24"/>
    </w:rPr>
  </w:style>
  <w:style w:type="character" w:customStyle="1" w:styleId="ListLabel121">
    <w:name w:val="ListLabel 121"/>
    <w:qFormat/>
    <w:rPr>
      <w:rFonts w:ascii="Times New Roman" w:hAnsi="Times New Roman" w:cs="Symbol"/>
      <w:sz w:val="24"/>
    </w:rPr>
  </w:style>
  <w:style w:type="character" w:customStyle="1" w:styleId="ListLabel122">
    <w:name w:val="ListLabel 122"/>
    <w:qFormat/>
    <w:rPr>
      <w:rFonts w:ascii="Times New Roman" w:hAnsi="Times New Roman" w:cs="Symbol"/>
      <w:sz w:val="24"/>
    </w:rPr>
  </w:style>
  <w:style w:type="character" w:customStyle="1" w:styleId="ListLabel123">
    <w:name w:val="ListLabel 123"/>
    <w:qFormat/>
    <w:rPr>
      <w:rFonts w:ascii="Times New Roman" w:hAnsi="Times New Roman" w:cs="Symbol"/>
      <w:sz w:val="24"/>
    </w:rPr>
  </w:style>
  <w:style w:type="character" w:customStyle="1" w:styleId="ListLabel124">
    <w:name w:val="ListLabel 124"/>
    <w:qFormat/>
    <w:rPr>
      <w:rFonts w:ascii="Times New Roman" w:hAnsi="Times New Roman" w:cs="Symbol"/>
      <w:sz w:val="24"/>
    </w:rPr>
  </w:style>
  <w:style w:type="character" w:customStyle="1" w:styleId="ListLabel125">
    <w:name w:val="ListLabel 125"/>
    <w:qFormat/>
    <w:rPr>
      <w:rFonts w:ascii="Times New Roman" w:hAnsi="Times New Roman" w:cs="Symbol"/>
      <w:sz w:val="24"/>
    </w:rPr>
  </w:style>
  <w:style w:type="character" w:customStyle="1" w:styleId="ListLabel126">
    <w:name w:val="ListLabel 126"/>
    <w:qFormat/>
    <w:rPr>
      <w:rFonts w:ascii="Times New Roman" w:hAnsi="Times New Roman" w:cs="Symbol"/>
      <w:b/>
      <w:sz w:val="24"/>
    </w:rPr>
  </w:style>
  <w:style w:type="character" w:customStyle="1" w:styleId="ListLabel127">
    <w:name w:val="ListLabel 127"/>
    <w:qFormat/>
    <w:rPr>
      <w:rFonts w:ascii="Times New Roman" w:hAnsi="Times New Roman" w:cs="Symbol"/>
      <w:sz w:val="24"/>
    </w:rPr>
  </w:style>
  <w:style w:type="character" w:customStyle="1" w:styleId="ListLabel128">
    <w:name w:val="ListLabel 128"/>
    <w:qFormat/>
    <w:rPr>
      <w:rFonts w:ascii="Times New Roman" w:hAnsi="Times New Roman" w:cs="Symbol"/>
      <w:sz w:val="24"/>
    </w:rPr>
  </w:style>
  <w:style w:type="character" w:customStyle="1" w:styleId="ListLabel129">
    <w:name w:val="ListLabel 129"/>
    <w:qFormat/>
    <w:rPr>
      <w:rFonts w:ascii="Times New Roman" w:hAnsi="Times New Roman" w:cs="Symbol"/>
      <w:sz w:val="24"/>
    </w:rPr>
  </w:style>
  <w:style w:type="character" w:customStyle="1" w:styleId="ListLabel130">
    <w:name w:val="ListLabel 130"/>
    <w:qFormat/>
    <w:rPr>
      <w:rFonts w:cs="OpenSymbol"/>
      <w:sz w:val="24"/>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u w:val="single"/>
    </w:rPr>
  </w:style>
  <w:style w:type="character" w:customStyle="1" w:styleId="ListLabel140">
    <w:name w:val="ListLabel 140"/>
    <w:qFormat/>
    <w:rPr>
      <w:rFonts w:ascii="Times New Roman" w:eastAsia="Times New Roman" w:hAnsi="Times New Roman"/>
      <w:b/>
      <w:sz w:val="24"/>
    </w:rPr>
  </w:style>
  <w:style w:type="character" w:customStyle="1" w:styleId="ListLabel141">
    <w:name w:val="ListLabel 141"/>
    <w:qFormat/>
    <w:rPr>
      <w:rFonts w:ascii="Times New Roman" w:hAnsi="Times New Roman"/>
      <w:sz w:val="24"/>
    </w:rPr>
  </w:style>
  <w:style w:type="character" w:customStyle="1" w:styleId="ListLabel142">
    <w:name w:val="ListLabel 142"/>
    <w:qFormat/>
    <w:rPr>
      <w:rFonts w:cs="Symbol"/>
      <w:b/>
      <w:sz w:val="24"/>
    </w:rPr>
  </w:style>
  <w:style w:type="character" w:customStyle="1" w:styleId="ListLabel143">
    <w:name w:val="ListLabel 143"/>
    <w:qFormat/>
    <w:rPr>
      <w:rFonts w:ascii="Times New Roman" w:hAnsi="Times New Roman" w:cs="Symbol"/>
      <w:sz w:val="24"/>
    </w:rPr>
  </w:style>
  <w:style w:type="character" w:customStyle="1" w:styleId="ListLabel144">
    <w:name w:val="ListLabel 144"/>
    <w:qFormat/>
    <w:rPr>
      <w:rFonts w:ascii="Times New Roman" w:hAnsi="Times New Roman" w:cs="Symbol"/>
      <w:sz w:val="24"/>
    </w:rPr>
  </w:style>
  <w:style w:type="character" w:customStyle="1" w:styleId="ListLabel145">
    <w:name w:val="ListLabel 145"/>
    <w:qFormat/>
    <w:rPr>
      <w:rFonts w:ascii="Times New Roman" w:hAnsi="Times New Roman" w:cs="Symbol"/>
      <w:sz w:val="24"/>
    </w:rPr>
  </w:style>
  <w:style w:type="character" w:customStyle="1" w:styleId="ListLabel146">
    <w:name w:val="ListLabel 146"/>
    <w:qFormat/>
    <w:rPr>
      <w:rFonts w:ascii="Times New Roman" w:hAnsi="Times New Roman" w:cs="Symbol"/>
      <w:sz w:val="24"/>
    </w:rPr>
  </w:style>
  <w:style w:type="character" w:customStyle="1" w:styleId="ListLabel147">
    <w:name w:val="ListLabel 147"/>
    <w:qFormat/>
    <w:rPr>
      <w:rFonts w:ascii="Times New Roman" w:hAnsi="Times New Roman" w:cs="Symbol"/>
      <w:sz w:val="24"/>
    </w:rPr>
  </w:style>
  <w:style w:type="character" w:customStyle="1" w:styleId="ListLabel148">
    <w:name w:val="ListLabel 148"/>
    <w:qFormat/>
    <w:rPr>
      <w:rFonts w:ascii="Times New Roman" w:hAnsi="Times New Roman" w:cs="Symbol"/>
      <w:sz w:val="24"/>
    </w:rPr>
  </w:style>
  <w:style w:type="character" w:customStyle="1" w:styleId="ListLabel149">
    <w:name w:val="ListLabel 149"/>
    <w:qFormat/>
    <w:rPr>
      <w:rFonts w:ascii="Times New Roman" w:hAnsi="Times New Roman" w:cs="Symbol"/>
      <w:sz w:val="24"/>
    </w:rPr>
  </w:style>
  <w:style w:type="character" w:customStyle="1" w:styleId="ListLabel150">
    <w:name w:val="ListLabel 150"/>
    <w:qFormat/>
    <w:rPr>
      <w:rFonts w:ascii="Times New Roman" w:hAnsi="Times New Roman" w:cs="Symbol"/>
      <w:sz w:val="24"/>
    </w:rPr>
  </w:style>
  <w:style w:type="character" w:customStyle="1" w:styleId="ListLabel151">
    <w:name w:val="ListLabel 151"/>
    <w:qFormat/>
    <w:rPr>
      <w:rFonts w:ascii="Times New Roman" w:hAnsi="Times New Roman" w:cs="Symbol"/>
      <w:sz w:val="24"/>
    </w:rPr>
  </w:style>
  <w:style w:type="character" w:customStyle="1" w:styleId="ListLabel152">
    <w:name w:val="ListLabel 152"/>
    <w:qFormat/>
    <w:rPr>
      <w:rFonts w:ascii="Times New Roman" w:hAnsi="Times New Roman" w:cs="Symbol"/>
      <w:sz w:val="24"/>
    </w:rPr>
  </w:style>
  <w:style w:type="character" w:customStyle="1" w:styleId="ListLabel153">
    <w:name w:val="ListLabel 153"/>
    <w:qFormat/>
    <w:rPr>
      <w:rFonts w:ascii="Times New Roman" w:hAnsi="Times New Roman" w:cs="Symbol"/>
      <w:sz w:val="24"/>
    </w:rPr>
  </w:style>
  <w:style w:type="character" w:customStyle="1" w:styleId="ListLabel154">
    <w:name w:val="ListLabel 154"/>
    <w:qFormat/>
    <w:rPr>
      <w:rFonts w:ascii="Times New Roman" w:hAnsi="Times New Roman" w:cs="Symbol"/>
      <w:sz w:val="24"/>
    </w:rPr>
  </w:style>
  <w:style w:type="character" w:customStyle="1" w:styleId="ListLabel155">
    <w:name w:val="ListLabel 155"/>
    <w:qFormat/>
    <w:rPr>
      <w:rFonts w:ascii="Times New Roman" w:hAnsi="Times New Roman" w:cs="Symbol"/>
      <w:b/>
      <w:sz w:val="24"/>
    </w:rPr>
  </w:style>
  <w:style w:type="character" w:customStyle="1" w:styleId="ListLabel156">
    <w:name w:val="ListLabel 156"/>
    <w:qFormat/>
    <w:rPr>
      <w:rFonts w:ascii="Times New Roman" w:hAnsi="Times New Roman" w:cs="Symbol"/>
      <w:sz w:val="24"/>
    </w:rPr>
  </w:style>
  <w:style w:type="character" w:customStyle="1" w:styleId="ListLabel157">
    <w:name w:val="ListLabel 157"/>
    <w:qFormat/>
    <w:rPr>
      <w:rFonts w:ascii="Times New Roman" w:hAnsi="Times New Roman" w:cs="Symbol"/>
      <w:sz w:val="24"/>
    </w:rPr>
  </w:style>
  <w:style w:type="character" w:customStyle="1" w:styleId="ListLabel158">
    <w:name w:val="ListLabel 158"/>
    <w:qFormat/>
    <w:rPr>
      <w:rFonts w:ascii="Times New Roman" w:hAnsi="Times New Roman" w:cs="Symbol"/>
      <w:sz w:val="24"/>
    </w:rPr>
  </w:style>
  <w:style w:type="character" w:customStyle="1" w:styleId="ListLabel159">
    <w:name w:val="ListLabel 159"/>
    <w:qFormat/>
    <w:rPr>
      <w:rFonts w:cs="OpenSymbol"/>
      <w:sz w:val="24"/>
    </w:rPr>
  </w:style>
  <w:style w:type="character" w:customStyle="1" w:styleId="ListLabel160">
    <w:name w:val="ListLabel 160"/>
    <w:qFormat/>
    <w:rPr>
      <w:rFonts w:cs="OpenSymbol"/>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u w:val="single"/>
    </w:rPr>
  </w:style>
  <w:style w:type="character" w:customStyle="1" w:styleId="ListLabel169">
    <w:name w:val="ListLabel 169"/>
    <w:qFormat/>
    <w:rPr>
      <w:rFonts w:ascii="Times New Roman" w:eastAsia="Times New Roman" w:hAnsi="Times New Roman"/>
      <w:b/>
      <w:sz w:val="24"/>
    </w:rPr>
  </w:style>
  <w:style w:type="character" w:customStyle="1" w:styleId="ListLabel170">
    <w:name w:val="ListLabel 170"/>
    <w:qFormat/>
    <w:rPr>
      <w:rFonts w:ascii="Times New Roman" w:hAnsi="Times New Roman"/>
      <w:sz w:val="24"/>
    </w:rPr>
  </w:style>
  <w:style w:type="character" w:customStyle="1" w:styleId="ListLabel171">
    <w:name w:val="ListLabel 171"/>
    <w:qFormat/>
    <w:rPr>
      <w:rFonts w:cs="Symbol"/>
      <w:b/>
      <w:sz w:val="24"/>
    </w:rPr>
  </w:style>
  <w:style w:type="character" w:customStyle="1" w:styleId="ListLabel172">
    <w:name w:val="ListLabel 172"/>
    <w:qFormat/>
    <w:rPr>
      <w:rFonts w:ascii="Times New Roman" w:hAnsi="Times New Roman" w:cs="Symbol"/>
      <w:sz w:val="24"/>
    </w:rPr>
  </w:style>
  <w:style w:type="character" w:customStyle="1" w:styleId="ListLabel173">
    <w:name w:val="ListLabel 173"/>
    <w:qFormat/>
    <w:rPr>
      <w:rFonts w:ascii="Times New Roman" w:hAnsi="Times New Roman" w:cs="Symbol"/>
      <w:sz w:val="24"/>
    </w:rPr>
  </w:style>
  <w:style w:type="character" w:customStyle="1" w:styleId="ListLabel174">
    <w:name w:val="ListLabel 174"/>
    <w:qFormat/>
    <w:rPr>
      <w:rFonts w:ascii="Times New Roman" w:hAnsi="Times New Roman" w:cs="Symbol"/>
      <w:sz w:val="24"/>
    </w:rPr>
  </w:style>
  <w:style w:type="character" w:customStyle="1" w:styleId="ListLabel175">
    <w:name w:val="ListLabel 175"/>
    <w:qFormat/>
    <w:rPr>
      <w:rFonts w:ascii="Times New Roman" w:hAnsi="Times New Roman" w:cs="Symbol"/>
      <w:sz w:val="24"/>
    </w:rPr>
  </w:style>
  <w:style w:type="character" w:customStyle="1" w:styleId="ListLabel176">
    <w:name w:val="ListLabel 176"/>
    <w:qFormat/>
    <w:rPr>
      <w:rFonts w:ascii="Times New Roman" w:hAnsi="Times New Roman" w:cs="Symbol"/>
      <w:sz w:val="24"/>
    </w:rPr>
  </w:style>
  <w:style w:type="character" w:customStyle="1" w:styleId="ListLabel177">
    <w:name w:val="ListLabel 177"/>
    <w:qFormat/>
    <w:rPr>
      <w:rFonts w:ascii="Times New Roman" w:hAnsi="Times New Roman" w:cs="Symbol"/>
      <w:sz w:val="24"/>
    </w:rPr>
  </w:style>
  <w:style w:type="character" w:customStyle="1" w:styleId="ListLabel178">
    <w:name w:val="ListLabel 178"/>
    <w:qFormat/>
    <w:rPr>
      <w:rFonts w:ascii="Times New Roman" w:hAnsi="Times New Roman" w:cs="Symbol"/>
      <w:sz w:val="24"/>
    </w:rPr>
  </w:style>
  <w:style w:type="character" w:customStyle="1" w:styleId="ListLabel179">
    <w:name w:val="ListLabel 179"/>
    <w:qFormat/>
    <w:rPr>
      <w:rFonts w:ascii="Times New Roman" w:hAnsi="Times New Roman" w:cs="Symbol"/>
      <w:sz w:val="24"/>
    </w:rPr>
  </w:style>
  <w:style w:type="character" w:customStyle="1" w:styleId="ListLabel180">
    <w:name w:val="ListLabel 180"/>
    <w:qFormat/>
    <w:rPr>
      <w:rFonts w:ascii="Times New Roman" w:hAnsi="Times New Roman" w:cs="Symbol"/>
      <w:sz w:val="24"/>
    </w:rPr>
  </w:style>
  <w:style w:type="character" w:customStyle="1" w:styleId="ListLabel181">
    <w:name w:val="ListLabel 181"/>
    <w:qFormat/>
    <w:rPr>
      <w:rFonts w:ascii="Times New Roman" w:hAnsi="Times New Roman" w:cs="Symbol"/>
      <w:sz w:val="24"/>
    </w:rPr>
  </w:style>
  <w:style w:type="character" w:customStyle="1" w:styleId="ListLabel182">
    <w:name w:val="ListLabel 182"/>
    <w:qFormat/>
    <w:rPr>
      <w:rFonts w:ascii="Times New Roman" w:hAnsi="Times New Roman" w:cs="Symbol"/>
      <w:sz w:val="24"/>
    </w:rPr>
  </w:style>
  <w:style w:type="character" w:customStyle="1" w:styleId="ListLabel183">
    <w:name w:val="ListLabel 183"/>
    <w:qFormat/>
    <w:rPr>
      <w:rFonts w:ascii="Times New Roman" w:hAnsi="Times New Roman" w:cs="Symbol"/>
      <w:sz w:val="24"/>
    </w:rPr>
  </w:style>
  <w:style w:type="character" w:customStyle="1" w:styleId="ListLabel184">
    <w:name w:val="ListLabel 184"/>
    <w:qFormat/>
    <w:rPr>
      <w:rFonts w:ascii="Times New Roman" w:hAnsi="Times New Roman" w:cs="Symbol"/>
      <w:b/>
      <w:sz w:val="24"/>
    </w:rPr>
  </w:style>
  <w:style w:type="character" w:customStyle="1" w:styleId="ListLabel185">
    <w:name w:val="ListLabel 185"/>
    <w:qFormat/>
    <w:rPr>
      <w:rFonts w:ascii="Times New Roman" w:hAnsi="Times New Roman" w:cs="Symbol"/>
      <w:sz w:val="24"/>
    </w:rPr>
  </w:style>
  <w:style w:type="character" w:customStyle="1" w:styleId="ListLabel186">
    <w:name w:val="ListLabel 186"/>
    <w:qFormat/>
    <w:rPr>
      <w:rFonts w:ascii="Times New Roman" w:hAnsi="Times New Roman" w:cs="Symbol"/>
      <w:sz w:val="24"/>
    </w:rPr>
  </w:style>
  <w:style w:type="character" w:customStyle="1" w:styleId="ListLabel187">
    <w:name w:val="ListLabel 187"/>
    <w:qFormat/>
    <w:rPr>
      <w:rFonts w:ascii="Times New Roman" w:hAnsi="Times New Roman" w:cs="Symbol"/>
      <w:sz w:val="24"/>
    </w:rPr>
  </w:style>
  <w:style w:type="character" w:customStyle="1" w:styleId="ListLabel188">
    <w:name w:val="ListLabel 188"/>
    <w:qFormat/>
    <w:rPr>
      <w:rFonts w:cs="OpenSymbol"/>
      <w:sz w:val="24"/>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rPr>
  </w:style>
  <w:style w:type="character" w:customStyle="1" w:styleId="ListLabel197">
    <w:name w:val="ListLabel 197"/>
    <w:qFormat/>
    <w:rPr>
      <w:u w:val="single"/>
    </w:rPr>
  </w:style>
  <w:style w:type="character" w:customStyle="1" w:styleId="ListLabel198">
    <w:name w:val="ListLabel 198"/>
    <w:qFormat/>
    <w:rPr>
      <w:rFonts w:ascii="Times New Roman" w:eastAsia="Times New Roman" w:hAnsi="Times New Roman"/>
      <w:b/>
      <w:sz w:val="24"/>
    </w:rPr>
  </w:style>
  <w:style w:type="character" w:customStyle="1" w:styleId="ListLabel199">
    <w:name w:val="ListLabel 199"/>
    <w:qFormat/>
    <w:rPr>
      <w:rFonts w:ascii="Times New Roman" w:hAnsi="Times New Roman"/>
      <w:sz w:val="24"/>
    </w:rPr>
  </w:style>
  <w:style w:type="paragraph" w:styleId="Titolo">
    <w:name w:val="Title"/>
    <w:basedOn w:val="Normale"/>
    <w:next w:val="Corpotesto"/>
    <w:uiPriority w:val="10"/>
    <w:qFormat/>
    <w:pPr>
      <w:keepNext/>
      <w:spacing w:before="240" w:after="120"/>
    </w:pPr>
    <w:rPr>
      <w:rFonts w:ascii="Liberation Sans" w:eastAsia="Microsoft YaHei" w:hAnsi="Liberation Sans"/>
      <w:sz w:val="28"/>
      <w:szCs w:val="28"/>
    </w:rPr>
  </w:style>
  <w:style w:type="paragraph" w:styleId="Corpotesto">
    <w:name w:val="Body Text"/>
    <w:basedOn w:val="Normale"/>
    <w:pPr>
      <w:spacing w:after="140" w:line="276" w:lineRule="auto"/>
    </w:pPr>
  </w:style>
  <w:style w:type="paragraph" w:styleId="Elenco">
    <w:name w:val="List"/>
    <w:basedOn w:val="Corpotesto"/>
  </w:style>
  <w:style w:type="paragraph" w:styleId="Didascalia">
    <w:name w:val="caption"/>
    <w:basedOn w:val="Normale"/>
    <w:qFormat/>
    <w:pPr>
      <w:suppressLineNumbers/>
      <w:spacing w:before="120" w:after="120"/>
    </w:pPr>
    <w:rPr>
      <w:i/>
      <w:iCs/>
      <w:sz w:val="24"/>
    </w:rPr>
  </w:style>
  <w:style w:type="paragraph" w:customStyle="1" w:styleId="Indice">
    <w:name w:val="Indice"/>
    <w:basedOn w:val="Normale"/>
    <w:qFormat/>
    <w:pPr>
      <w:suppressLineNumbers/>
    </w:pPr>
  </w:style>
  <w:style w:type="paragraph" w:styleId="Testonotaapidipagina">
    <w:name w:val="footnote text"/>
    <w:basedOn w:val="Normale"/>
    <w:link w:val="TestonotaapidipaginaCarattere"/>
    <w:uiPriority w:val="99"/>
    <w:semiHidden/>
    <w:unhideWhenUsed/>
    <w:rsid w:val="001A0D0E"/>
    <w:rPr>
      <w:rFonts w:cs="Mangal"/>
      <w:sz w:val="20"/>
      <w:szCs w:val="18"/>
    </w:rPr>
  </w:style>
  <w:style w:type="character" w:customStyle="1" w:styleId="TestonotaapidipaginaCarattere">
    <w:name w:val="Testo nota a piè di pagina Carattere"/>
    <w:basedOn w:val="Carpredefinitoparagrafo"/>
    <w:link w:val="Testonotaapidipagina"/>
    <w:uiPriority w:val="99"/>
    <w:semiHidden/>
    <w:rsid w:val="001A0D0E"/>
    <w:rPr>
      <w:rFonts w:cs="Mangal"/>
      <w:szCs w:val="18"/>
    </w:rPr>
  </w:style>
  <w:style w:type="character" w:styleId="Rimandonotaapidipagina">
    <w:name w:val="footnote reference"/>
    <w:basedOn w:val="Carpredefinitoparagrafo"/>
    <w:uiPriority w:val="99"/>
    <w:semiHidden/>
    <w:unhideWhenUsed/>
    <w:rsid w:val="001A0D0E"/>
    <w:rPr>
      <w:vertAlign w:val="superscript"/>
    </w:rPr>
  </w:style>
  <w:style w:type="paragraph" w:styleId="Paragrafoelenco">
    <w:name w:val="List Paragraph"/>
    <w:basedOn w:val="Normale"/>
    <w:uiPriority w:val="34"/>
    <w:qFormat/>
    <w:rsid w:val="00EC03E1"/>
    <w:pPr>
      <w:ind w:left="720"/>
      <w:contextualSpacing/>
    </w:pPr>
    <w:rPr>
      <w:rFonts w:cs="Mangal"/>
    </w:rPr>
  </w:style>
  <w:style w:type="character" w:styleId="Collegamentoipertestuale">
    <w:name w:val="Hyperlink"/>
    <w:basedOn w:val="Carpredefinitoparagrafo"/>
    <w:uiPriority w:val="99"/>
    <w:unhideWhenUsed/>
    <w:rsid w:val="00177379"/>
    <w:rPr>
      <w:color w:val="0563C1" w:themeColor="hyperlink"/>
      <w:u w:val="single"/>
    </w:rPr>
  </w:style>
  <w:style w:type="character" w:styleId="Menzionenonrisolta">
    <w:name w:val="Unresolved Mention"/>
    <w:basedOn w:val="Carpredefinitoparagrafo"/>
    <w:uiPriority w:val="99"/>
    <w:semiHidden/>
    <w:unhideWhenUsed/>
    <w:rsid w:val="001773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2001_0231.htm" TargetMode="External"/><Relationship Id="rId13" Type="http://schemas.openxmlformats.org/officeDocument/2006/relationships/hyperlink" Target="https://www.bosettiegatti.eu/info/norme/statali/2023_0036.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osettiegatti.eu/info/norme/statali/2023_003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osettiegatti.eu/info/norme/statali/2023_0036.htm" TargetMode="External"/><Relationship Id="rId5" Type="http://schemas.openxmlformats.org/officeDocument/2006/relationships/webSettings" Target="webSettings.xml"/><Relationship Id="rId15" Type="http://schemas.openxmlformats.org/officeDocument/2006/relationships/hyperlink" Target="http://www.agenziaentrate.gov.it/" TargetMode="External"/><Relationship Id="rId10" Type="http://schemas.openxmlformats.org/officeDocument/2006/relationships/hyperlink" Target="https://www.bosettiegatti.eu/info/norme/statali/1999_0068.htm" TargetMode="External"/><Relationship Id="rId4" Type="http://schemas.openxmlformats.org/officeDocument/2006/relationships/settings" Target="settings.xml"/><Relationship Id="rId9" Type="http://schemas.openxmlformats.org/officeDocument/2006/relationships/hyperlink" Target="https://www.bosettiegatti.eu/info/norme/statali/2008_0081.htm" TargetMode="External"/><Relationship Id="rId14" Type="http://schemas.openxmlformats.org/officeDocument/2006/relationships/hyperlink" Target="http://www.asp.cz.it/files/u13/Patto%20di%20Integrit&#224;.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7508E-44B3-413F-9906-2590AB256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8</Pages>
  <Words>2720</Words>
  <Characters>15506</Characters>
  <Application>Microsoft Office Word</Application>
  <DocSecurity>0</DocSecurity>
  <Lines>129</Lines>
  <Paragraphs>36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dc:description/>
  <cp:lastModifiedBy>Utente</cp:lastModifiedBy>
  <cp:revision>11</cp:revision>
  <dcterms:created xsi:type="dcterms:W3CDTF">2023-07-11T09:42:00Z</dcterms:created>
  <dcterms:modified xsi:type="dcterms:W3CDTF">2025-02-05T16:18:00Z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